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2" w:line="417" w:lineRule="exact"/>
        <w:ind w:left="1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9"/>
          <w:position w:val="1"/>
          <w:sz w:val="31"/>
          <w:szCs w:val="31"/>
        </w:rPr>
        <w:t>附</w:t>
      </w:r>
      <w:r>
        <w:rPr>
          <w:rFonts w:ascii="宋体" w:hAnsi="宋体" w:eastAsia="宋体" w:cs="宋体"/>
          <w:spacing w:val="-18"/>
          <w:position w:val="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8"/>
          <w:position w:val="1"/>
          <w:sz w:val="31"/>
          <w:szCs w:val="31"/>
        </w:rPr>
        <w:t>1</w:t>
      </w:r>
      <w:r>
        <w:rPr>
          <w:rFonts w:ascii="宋体" w:hAnsi="宋体" w:eastAsia="宋体" w:cs="宋体"/>
          <w:spacing w:val="-18"/>
          <w:position w:val="1"/>
          <w:sz w:val="31"/>
          <w:szCs w:val="31"/>
        </w:rPr>
        <w:t>：</w:t>
      </w:r>
    </w:p>
    <w:p>
      <w:pPr>
        <w:spacing w:before="181" w:line="493" w:lineRule="exact"/>
        <w:ind w:left="181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0"/>
          <w:position w:val="2"/>
          <w:sz w:val="36"/>
          <w:szCs w:val="36"/>
        </w:rPr>
        <w:t>江苏省</w:t>
      </w:r>
      <w:r>
        <w:rPr>
          <w:rFonts w:ascii="宋体" w:hAnsi="宋体" w:eastAsia="宋体" w:cs="宋体"/>
          <w:spacing w:val="7"/>
          <w:position w:val="2"/>
          <w:sz w:val="36"/>
          <w:szCs w:val="36"/>
        </w:rPr>
        <w:t>申</w:t>
      </w:r>
      <w:r>
        <w:rPr>
          <w:rFonts w:ascii="宋体" w:hAnsi="宋体" w:eastAsia="宋体" w:cs="宋体"/>
          <w:spacing w:val="5"/>
          <w:position w:val="2"/>
          <w:sz w:val="36"/>
          <w:szCs w:val="36"/>
        </w:rPr>
        <w:t>报船舶与海洋工程高级(正高级) 工程师资格人员情况简介表</w:t>
      </w:r>
    </w:p>
    <w:p>
      <w:pPr>
        <w:spacing w:line="419" w:lineRule="exact"/>
        <w:ind w:left="602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position w:val="3"/>
          <w:sz w:val="31"/>
          <w:szCs w:val="31"/>
        </w:rPr>
        <w:t>(</w:t>
      </w:r>
      <w:r>
        <w:rPr>
          <w:rFonts w:ascii="宋体" w:hAnsi="宋体" w:eastAsia="宋体" w:cs="宋体"/>
          <w:spacing w:val="7"/>
          <w:position w:val="3"/>
          <w:sz w:val="31"/>
          <w:szCs w:val="31"/>
        </w:rPr>
        <w:t>由申报人个人填写</w:t>
      </w:r>
      <w:r>
        <w:rPr>
          <w:rFonts w:ascii="Times New Roman" w:hAnsi="Times New Roman" w:eastAsia="Times New Roman" w:cs="Times New Roman"/>
          <w:spacing w:val="7"/>
          <w:position w:val="3"/>
          <w:sz w:val="31"/>
          <w:szCs w:val="31"/>
        </w:rPr>
        <w:t>)</w:t>
      </w:r>
    </w:p>
    <w:p>
      <w:pPr>
        <w:spacing w:before="42" w:line="226" w:lineRule="auto"/>
        <w:ind w:left="12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专</w:t>
      </w:r>
      <w:r>
        <w:rPr>
          <w:rFonts w:ascii="宋体" w:hAnsi="宋体" w:eastAsia="宋体" w:cs="宋体"/>
          <w:spacing w:val="4"/>
          <w:sz w:val="31"/>
          <w:szCs w:val="31"/>
        </w:rPr>
        <w:t>业类别：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</w:t>
      </w:r>
    </w:p>
    <w:p/>
    <w:p>
      <w:pPr>
        <w:spacing w:line="116" w:lineRule="exact"/>
      </w:pPr>
    </w:p>
    <w:tbl>
      <w:tblPr>
        <w:tblStyle w:val="4"/>
        <w:tblW w:w="147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303"/>
        <w:gridCol w:w="516"/>
        <w:gridCol w:w="506"/>
        <w:gridCol w:w="660"/>
        <w:gridCol w:w="1394"/>
        <w:gridCol w:w="5276"/>
        <w:gridCol w:w="4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96" w:type="dxa"/>
            <w:vAlign w:val="top"/>
          </w:tcPr>
          <w:p>
            <w:pPr>
              <w:spacing w:before="171" w:line="221" w:lineRule="auto"/>
              <w:ind w:left="2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  名</w:t>
            </w:r>
          </w:p>
        </w:tc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textDirection w:val="tbRlV"/>
            <w:vAlign w:val="top"/>
          </w:tcPr>
          <w:p>
            <w:pPr>
              <w:spacing w:before="196" w:line="209" w:lineRule="auto"/>
              <w:ind w:left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别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spacing w:before="35" w:line="228" w:lineRule="auto"/>
              <w:ind w:left="115" w:right="125" w:firstLine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月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6" w:type="dxa"/>
            <w:vMerge w:val="restart"/>
            <w:tcBorders>
              <w:bottom w:val="nil"/>
            </w:tcBorders>
            <w:vAlign w:val="top"/>
          </w:tcPr>
          <w:p>
            <w:pPr>
              <w:spacing w:before="35" w:line="255" w:lineRule="auto"/>
              <w:ind w:left="114" w:righ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主要业绩(工作成就、工作能力、技术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水平、业务素质、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论文著作等情况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>)</w:t>
            </w:r>
          </w:p>
        </w:tc>
        <w:tc>
          <w:tcPr>
            <w:tcW w:w="4040" w:type="dxa"/>
            <w:vMerge w:val="restart"/>
            <w:tcBorders>
              <w:bottom w:val="nil"/>
            </w:tcBorders>
            <w:vAlign w:val="top"/>
          </w:tcPr>
          <w:p>
            <w:pPr>
              <w:spacing w:before="34" w:line="22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主要业绩公示情</w:t>
            </w: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96" w:type="dxa"/>
            <w:vAlign w:val="top"/>
          </w:tcPr>
          <w:p>
            <w:pPr>
              <w:spacing w:before="113" w:line="22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  位</w:t>
            </w:r>
          </w:p>
        </w:tc>
        <w:tc>
          <w:tcPr>
            <w:tcW w:w="437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96" w:type="dxa"/>
            <w:vAlign w:val="top"/>
          </w:tcPr>
          <w:p>
            <w:pPr>
              <w:spacing w:before="109" w:line="255" w:lineRule="auto"/>
              <w:ind w:left="133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现任专业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技术资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格</w:t>
            </w:r>
          </w:p>
        </w:tc>
        <w:tc>
          <w:tcPr>
            <w:tcW w:w="18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gridSpan w:val="2"/>
            <w:vAlign w:val="top"/>
          </w:tcPr>
          <w:p>
            <w:pPr>
              <w:spacing w:before="109" w:line="256" w:lineRule="auto"/>
              <w:ind w:left="178" w:right="156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审聘任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  间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96" w:type="dxa"/>
            <w:vMerge w:val="restart"/>
            <w:tcBorders>
              <w:bottom w:val="nil"/>
            </w:tcBorders>
            <w:vAlign w:val="top"/>
          </w:tcPr>
          <w:p>
            <w:pPr>
              <w:spacing w:before="177" w:line="238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事</w:t>
            </w:r>
          </w:p>
          <w:p>
            <w:pPr>
              <w:spacing w:line="22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专  业</w:t>
            </w:r>
          </w:p>
        </w:tc>
        <w:tc>
          <w:tcPr>
            <w:tcW w:w="181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77" w:line="254" w:lineRule="auto"/>
              <w:ind w:left="179" w:right="156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参加工作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  间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22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意测验情况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2915" w:type="dxa"/>
            <w:gridSpan w:val="3"/>
            <w:vAlign w:val="top"/>
          </w:tcPr>
          <w:p>
            <w:pPr>
              <w:spacing w:before="253" w:line="256" w:lineRule="auto"/>
              <w:ind w:left="121" w:right="279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何时、何院校、何专业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毕业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学制、学历)</w:t>
            </w:r>
          </w:p>
        </w:tc>
        <w:tc>
          <w:tcPr>
            <w:tcW w:w="25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5475" w:type="dxa"/>
            <w:gridSpan w:val="6"/>
            <w:vMerge w:val="restart"/>
            <w:tcBorders>
              <w:bottom w:val="nil"/>
            </w:tcBorders>
            <w:vAlign w:val="top"/>
          </w:tcPr>
          <w:p>
            <w:pPr>
              <w:spacing w:before="32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个人简历：</w:t>
            </w:r>
          </w:p>
        </w:tc>
        <w:tc>
          <w:tcPr>
            <w:tcW w:w="52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vAlign w:val="top"/>
          </w:tcPr>
          <w:p>
            <w:pPr>
              <w:spacing w:before="32" w:line="22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位推荐意见</w:t>
            </w: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right="158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月  日(章)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475" w:type="dxa"/>
            <w:gridSpan w:val="6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vAlign w:val="top"/>
          </w:tcPr>
          <w:p>
            <w:pPr>
              <w:spacing w:before="34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各市主管部门</w:t>
            </w:r>
            <w:r>
              <w:rPr>
                <w:rFonts w:ascii="宋体" w:hAnsi="宋体" w:eastAsia="宋体" w:cs="宋体"/>
                <w:sz w:val="21"/>
                <w:szCs w:val="21"/>
              </w:rPr>
              <w:t>或省各单位审核意见</w:t>
            </w: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right="158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月  日(章)</w:t>
            </w:r>
          </w:p>
        </w:tc>
      </w:tr>
    </w:tbl>
    <w:p>
      <w:pPr>
        <w:spacing w:before="172" w:line="220" w:lineRule="auto"/>
        <w:ind w:left="1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 xml:space="preserve">注： 专业类别分为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4 </w:t>
      </w:r>
      <w:r>
        <w:rPr>
          <w:rFonts w:ascii="宋体" w:hAnsi="宋体" w:eastAsia="宋体" w:cs="宋体"/>
          <w:spacing w:val="-5"/>
          <w:sz w:val="28"/>
          <w:szCs w:val="28"/>
        </w:rPr>
        <w:t>个专业：结构物设计与制造、动力装置与设备、电气与自动化、科技管理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ectPr>
          <w:footerReference r:id="rId5" w:type="default"/>
          <w:pgSz w:w="16839" w:h="11907"/>
          <w:pgMar w:top="1012" w:right="1022" w:bottom="977" w:left="1020" w:header="0" w:footer="726" w:gutter="0"/>
          <w:cols w:space="720" w:num="1"/>
        </w:sectPr>
      </w:pPr>
    </w:p>
    <w:p>
      <w:pPr>
        <w:spacing w:before="251" w:line="417" w:lineRule="exact"/>
        <w:ind w:left="9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9"/>
          <w:position w:val="1"/>
          <w:sz w:val="31"/>
          <w:szCs w:val="31"/>
        </w:rPr>
        <w:t>附</w:t>
      </w:r>
      <w:r>
        <w:rPr>
          <w:rFonts w:ascii="宋体" w:hAnsi="宋体" w:eastAsia="宋体" w:cs="宋体"/>
          <w:spacing w:val="-18"/>
          <w:position w:val="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8"/>
          <w:position w:val="1"/>
          <w:sz w:val="31"/>
          <w:szCs w:val="31"/>
        </w:rPr>
        <w:t>2</w:t>
      </w:r>
      <w:r>
        <w:rPr>
          <w:rFonts w:ascii="宋体" w:hAnsi="宋体" w:eastAsia="宋体" w:cs="宋体"/>
          <w:spacing w:val="-18"/>
          <w:position w:val="1"/>
          <w:sz w:val="31"/>
          <w:szCs w:val="31"/>
        </w:rPr>
        <w:t>：</w:t>
      </w:r>
    </w:p>
    <w:p>
      <w:pPr>
        <w:spacing w:before="140" w:line="497" w:lineRule="exact"/>
        <w:ind w:left="176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0"/>
          <w:position w:val="2"/>
          <w:sz w:val="36"/>
          <w:szCs w:val="36"/>
        </w:rPr>
        <w:t>江苏省</w:t>
      </w:r>
      <w:r>
        <w:rPr>
          <w:rFonts w:ascii="宋体" w:hAnsi="宋体" w:eastAsia="宋体" w:cs="宋体"/>
          <w:spacing w:val="7"/>
          <w:position w:val="2"/>
          <w:sz w:val="36"/>
          <w:szCs w:val="36"/>
        </w:rPr>
        <w:t>申</w:t>
      </w:r>
      <w:r>
        <w:rPr>
          <w:rFonts w:ascii="宋体" w:hAnsi="宋体" w:eastAsia="宋体" w:cs="宋体"/>
          <w:spacing w:val="5"/>
          <w:position w:val="2"/>
          <w:sz w:val="36"/>
          <w:szCs w:val="36"/>
        </w:rPr>
        <w:t>报船舶与海洋工程高级(正高级) 工程师资格人员情况一览表</w:t>
      </w:r>
    </w:p>
    <w:p>
      <w:pPr>
        <w:spacing w:before="42" w:line="226" w:lineRule="auto"/>
        <w:ind w:left="560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(由汇总上报单位填写)</w:t>
      </w:r>
    </w:p>
    <w:p>
      <w:pPr>
        <w:spacing w:before="35" w:line="226" w:lineRule="auto"/>
        <w:ind w:left="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专</w:t>
      </w:r>
      <w:r>
        <w:rPr>
          <w:rFonts w:ascii="宋体" w:hAnsi="宋体" w:eastAsia="宋体" w:cs="宋体"/>
          <w:spacing w:val="4"/>
          <w:sz w:val="31"/>
          <w:szCs w:val="31"/>
        </w:rPr>
        <w:t>业类别：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</w:t>
      </w:r>
    </w:p>
    <w:p/>
    <w:p>
      <w:pPr>
        <w:spacing w:line="117" w:lineRule="exact"/>
      </w:pPr>
    </w:p>
    <w:tbl>
      <w:tblPr>
        <w:tblStyle w:val="4"/>
        <w:tblW w:w="146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979"/>
        <w:gridCol w:w="425"/>
        <w:gridCol w:w="650"/>
        <w:gridCol w:w="1214"/>
        <w:gridCol w:w="739"/>
        <w:gridCol w:w="1744"/>
        <w:gridCol w:w="746"/>
        <w:gridCol w:w="748"/>
        <w:gridCol w:w="720"/>
        <w:gridCol w:w="890"/>
        <w:gridCol w:w="672"/>
        <w:gridCol w:w="705"/>
        <w:gridCol w:w="1015"/>
        <w:gridCol w:w="811"/>
        <w:gridCol w:w="1315"/>
        <w:gridCol w:w="8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27" w:type="dxa"/>
            <w:textDirection w:val="tbRlV"/>
            <w:vAlign w:val="top"/>
          </w:tcPr>
          <w:p>
            <w:pPr>
              <w:spacing w:before="105" w:line="211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号</w:t>
            </w:r>
          </w:p>
        </w:tc>
        <w:tc>
          <w:tcPr>
            <w:tcW w:w="97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105" w:line="20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别</w:t>
            </w:r>
          </w:p>
        </w:tc>
        <w:tc>
          <w:tcPr>
            <w:tcW w:w="650" w:type="dxa"/>
            <w:vAlign w:val="top"/>
          </w:tcPr>
          <w:p>
            <w:pPr>
              <w:spacing w:before="287" w:line="319" w:lineRule="auto"/>
              <w:ind w:left="119" w:right="112" w:firstLine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月</w:t>
            </w:r>
          </w:p>
        </w:tc>
        <w:tc>
          <w:tcPr>
            <w:tcW w:w="121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739" w:type="dxa"/>
            <w:vAlign w:val="top"/>
          </w:tcPr>
          <w:p>
            <w:pPr>
              <w:spacing w:before="285" w:line="351" w:lineRule="exact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21"/>
                <w:szCs w:val="21"/>
              </w:rPr>
              <w:t>单位</w:t>
            </w:r>
          </w:p>
          <w:p>
            <w:pPr>
              <w:spacing w:line="222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质</w:t>
            </w:r>
          </w:p>
        </w:tc>
        <w:tc>
          <w:tcPr>
            <w:tcW w:w="174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业院校</w:t>
            </w:r>
          </w:p>
        </w:tc>
        <w:tc>
          <w:tcPr>
            <w:tcW w:w="746" w:type="dxa"/>
            <w:vAlign w:val="top"/>
          </w:tcPr>
          <w:p>
            <w:pPr>
              <w:spacing w:before="285" w:line="351" w:lineRule="exact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21"/>
                <w:szCs w:val="21"/>
              </w:rPr>
              <w:t>所</w:t>
            </w:r>
            <w:r>
              <w:rPr>
                <w:rFonts w:ascii="宋体" w:hAnsi="宋体" w:eastAsia="宋体" w:cs="宋体"/>
                <w:spacing w:val="-1"/>
                <w:position w:val="10"/>
                <w:sz w:val="21"/>
                <w:szCs w:val="21"/>
              </w:rPr>
              <w:t>学</w:t>
            </w:r>
          </w:p>
          <w:p>
            <w:pPr>
              <w:spacing w:line="22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</w:t>
            </w:r>
          </w:p>
        </w:tc>
        <w:tc>
          <w:tcPr>
            <w:tcW w:w="748" w:type="dxa"/>
            <w:vAlign w:val="top"/>
          </w:tcPr>
          <w:p>
            <w:pPr>
              <w:spacing w:before="285" w:line="351" w:lineRule="exact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10"/>
                <w:sz w:val="21"/>
                <w:szCs w:val="21"/>
              </w:rPr>
              <w:t>毕</w:t>
            </w:r>
            <w:r>
              <w:rPr>
                <w:rFonts w:ascii="宋体" w:hAnsi="宋体" w:eastAsia="宋体" w:cs="宋体"/>
                <w:spacing w:val="-2"/>
                <w:position w:val="10"/>
                <w:sz w:val="21"/>
                <w:szCs w:val="21"/>
              </w:rPr>
              <w:t>业</w:t>
            </w:r>
          </w:p>
          <w:p>
            <w:pPr>
              <w:spacing w:line="223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时间</w:t>
            </w:r>
          </w:p>
        </w:tc>
        <w:tc>
          <w:tcPr>
            <w:tcW w:w="720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9" w:line="223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89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137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参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加工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作年月</w:t>
            </w:r>
          </w:p>
        </w:tc>
        <w:tc>
          <w:tcPr>
            <w:tcW w:w="672" w:type="dxa"/>
            <w:vAlign w:val="top"/>
          </w:tcPr>
          <w:p>
            <w:pPr>
              <w:spacing w:before="285" w:line="320" w:lineRule="auto"/>
              <w:ind w:left="135" w:right="118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从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业</w:t>
            </w:r>
          </w:p>
        </w:tc>
        <w:tc>
          <w:tcPr>
            <w:tcW w:w="705" w:type="dxa"/>
            <w:vAlign w:val="top"/>
          </w:tcPr>
          <w:p>
            <w:pPr>
              <w:spacing w:before="110" w:line="279" w:lineRule="auto"/>
              <w:ind w:left="152" w:righ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限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199" w:right="81" w:hanging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现专业技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格</w:t>
            </w:r>
          </w:p>
        </w:tc>
        <w:tc>
          <w:tcPr>
            <w:tcW w:w="81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96" w:righ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审聘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时间</w:t>
            </w:r>
          </w:p>
        </w:tc>
        <w:tc>
          <w:tcPr>
            <w:tcW w:w="13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246" w:right="123" w:hanging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拟申报专业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技术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资格</w:t>
            </w:r>
          </w:p>
        </w:tc>
        <w:tc>
          <w:tcPr>
            <w:tcW w:w="87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9" w:line="223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备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8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6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8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8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6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1" w:line="220" w:lineRule="auto"/>
        <w:ind w:left="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 xml:space="preserve">注： 专业类别分为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4 </w:t>
      </w:r>
      <w:r>
        <w:rPr>
          <w:rFonts w:ascii="宋体" w:hAnsi="宋体" w:eastAsia="宋体" w:cs="宋体"/>
          <w:spacing w:val="-5"/>
          <w:sz w:val="28"/>
          <w:szCs w:val="28"/>
        </w:rPr>
        <w:t>个专业：结构物设计与制造、动力装置与设备、电气与自动化、科技管理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ectPr>
          <w:footerReference r:id="rId6" w:type="default"/>
          <w:pgSz w:w="16839" w:h="11907"/>
          <w:pgMar w:top="1012" w:right="1077" w:bottom="977" w:left="1077" w:header="0" w:footer="726" w:gutter="0"/>
          <w:cols w:space="720" w:num="1"/>
        </w:sectPr>
      </w:pPr>
    </w:p>
    <w:p>
      <w:pPr>
        <w:spacing w:before="139" w:line="417" w:lineRule="exact"/>
        <w:ind w:left="3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9"/>
          <w:position w:val="1"/>
          <w:sz w:val="31"/>
          <w:szCs w:val="31"/>
        </w:rPr>
        <w:t>附</w:t>
      </w:r>
      <w:r>
        <w:rPr>
          <w:rFonts w:ascii="宋体" w:hAnsi="宋体" w:eastAsia="宋体" w:cs="宋体"/>
          <w:spacing w:val="-18"/>
          <w:position w:val="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8"/>
          <w:position w:val="1"/>
          <w:sz w:val="31"/>
          <w:szCs w:val="31"/>
        </w:rPr>
        <w:t>3</w:t>
      </w:r>
      <w:r>
        <w:rPr>
          <w:rFonts w:ascii="宋体" w:hAnsi="宋体" w:eastAsia="宋体" w:cs="宋体"/>
          <w:spacing w:val="-18"/>
          <w:position w:val="1"/>
          <w:sz w:val="31"/>
          <w:szCs w:val="31"/>
        </w:rPr>
        <w:t>：</w:t>
      </w:r>
    </w:p>
    <w:p>
      <w:pPr>
        <w:spacing w:before="231" w:line="255" w:lineRule="auto"/>
        <w:ind w:left="252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申报</w:t>
      </w:r>
      <w:r>
        <w:rPr>
          <w:rFonts w:ascii="宋体" w:hAnsi="宋体" w:eastAsia="宋体" w:cs="宋体"/>
          <w:spacing w:val="-2"/>
          <w:sz w:val="36"/>
          <w:szCs w:val="36"/>
          <w:u w:val="single" w:color="auto"/>
        </w:rPr>
        <w:t xml:space="preserve">             </w:t>
      </w:r>
      <w:r>
        <w:rPr>
          <w:rFonts w:ascii="宋体" w:hAnsi="宋体" w:eastAsia="宋体" w:cs="宋体"/>
          <w:spacing w:val="-1"/>
          <w:sz w:val="36"/>
          <w:szCs w:val="36"/>
        </w:rPr>
        <w:t>技术资格</w:t>
      </w:r>
    </w:p>
    <w:p>
      <w:pPr>
        <w:spacing w:before="153" w:line="226" w:lineRule="auto"/>
        <w:ind w:left="33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市</w:t>
      </w:r>
      <w:r>
        <w:rPr>
          <w:rFonts w:ascii="宋体" w:hAnsi="宋体" w:eastAsia="宋体" w:cs="宋体"/>
          <w:spacing w:val="-7"/>
          <w:sz w:val="31"/>
          <w:szCs w:val="31"/>
        </w:rPr>
        <w:t>别：</w:t>
      </w:r>
      <w:r>
        <w:rPr>
          <w:rFonts w:ascii="宋体" w:hAnsi="宋体" w:eastAsia="宋体" w:cs="宋体"/>
          <w:spacing w:val="-7"/>
          <w:sz w:val="31"/>
          <w:szCs w:val="31"/>
          <w:u w:val="single" w:color="auto"/>
        </w:rPr>
        <w:t xml:space="preserve">                  </w:t>
      </w:r>
      <w:r>
        <w:rPr>
          <w:rFonts w:ascii="宋体" w:hAnsi="宋体" w:eastAsia="宋体" w:cs="宋体"/>
          <w:spacing w:val="-7"/>
          <w:sz w:val="31"/>
          <w:szCs w:val="31"/>
        </w:rPr>
        <w:t>专业类别：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</w:t>
      </w:r>
    </w:p>
    <w:p>
      <w:pPr>
        <w:spacing w:before="220" w:line="226" w:lineRule="auto"/>
        <w:ind w:left="3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2"/>
          <w:sz w:val="31"/>
          <w:szCs w:val="31"/>
        </w:rPr>
        <w:t>姓</w:t>
      </w:r>
      <w:r>
        <w:rPr>
          <w:rFonts w:ascii="宋体" w:hAnsi="宋体" w:eastAsia="宋体" w:cs="宋体"/>
          <w:spacing w:val="-7"/>
          <w:sz w:val="31"/>
          <w:szCs w:val="31"/>
        </w:rPr>
        <w:t>名</w:t>
      </w:r>
      <w:r>
        <w:rPr>
          <w:rFonts w:ascii="宋体" w:hAnsi="宋体" w:eastAsia="宋体" w:cs="宋体"/>
          <w:spacing w:val="-6"/>
          <w:sz w:val="31"/>
          <w:szCs w:val="31"/>
        </w:rPr>
        <w:t>：</w:t>
      </w:r>
      <w:r>
        <w:rPr>
          <w:rFonts w:ascii="宋体" w:hAnsi="宋体" w:eastAsia="宋体" w:cs="宋体"/>
          <w:spacing w:val="-6"/>
          <w:sz w:val="31"/>
          <w:szCs w:val="31"/>
          <w:u w:val="single" w:color="auto"/>
        </w:rPr>
        <w:t xml:space="preserve">                  </w:t>
      </w:r>
      <w:r>
        <w:rPr>
          <w:rFonts w:ascii="宋体" w:hAnsi="宋体" w:eastAsia="宋体" w:cs="宋体"/>
          <w:spacing w:val="-6"/>
          <w:sz w:val="31"/>
          <w:szCs w:val="31"/>
        </w:rPr>
        <w:t>性    别：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</w:t>
      </w:r>
    </w:p>
    <w:p>
      <w:pPr>
        <w:spacing w:before="221" w:line="226" w:lineRule="auto"/>
        <w:ind w:left="33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单</w:t>
      </w:r>
      <w:r>
        <w:rPr>
          <w:rFonts w:ascii="宋体" w:hAnsi="宋体" w:eastAsia="宋体" w:cs="宋体"/>
          <w:spacing w:val="4"/>
          <w:sz w:val="31"/>
          <w:szCs w:val="31"/>
        </w:rPr>
        <w:t>位名称：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      </w:t>
      </w:r>
    </w:p>
    <w:p>
      <w:pPr>
        <w:spacing w:before="218" w:line="300" w:lineRule="auto"/>
        <w:ind w:left="33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4"/>
          <w:sz w:val="31"/>
          <w:szCs w:val="31"/>
        </w:rPr>
        <w:t>单位</w:t>
      </w:r>
      <w:r>
        <w:rPr>
          <w:rFonts w:ascii="宋体" w:hAnsi="宋体" w:eastAsia="宋体" w:cs="宋体"/>
          <w:spacing w:val="-21"/>
          <w:sz w:val="31"/>
          <w:szCs w:val="31"/>
        </w:rPr>
        <w:t>电</w:t>
      </w:r>
      <w:r>
        <w:rPr>
          <w:rFonts w:ascii="宋体" w:hAnsi="宋体" w:eastAsia="宋体" w:cs="宋体"/>
          <w:spacing w:val="-12"/>
          <w:sz w:val="31"/>
          <w:szCs w:val="31"/>
        </w:rPr>
        <w:t>话：</w:t>
      </w:r>
      <w:r>
        <w:rPr>
          <w:rFonts w:ascii="宋体" w:hAnsi="宋体" w:eastAsia="宋体" w:cs="宋体"/>
          <w:spacing w:val="-12"/>
          <w:sz w:val="31"/>
          <w:szCs w:val="31"/>
          <w:u w:val="single" w:color="auto"/>
        </w:rPr>
        <w:t xml:space="preserve">               </w:t>
      </w:r>
      <w:r>
        <w:rPr>
          <w:rFonts w:ascii="宋体" w:hAnsi="宋体" w:eastAsia="宋体" w:cs="宋体"/>
          <w:spacing w:val="-12"/>
          <w:sz w:val="31"/>
          <w:szCs w:val="31"/>
        </w:rPr>
        <w:t>手机：</w:t>
      </w:r>
      <w:r>
        <w:rPr>
          <w:rFonts w:ascii="宋体" w:hAnsi="宋体" w:eastAsia="宋体" w:cs="宋体"/>
          <w:spacing w:val="-12"/>
          <w:sz w:val="31"/>
          <w:szCs w:val="31"/>
          <w:u w:val="single" w:color="auto"/>
        </w:rPr>
        <w:t xml:space="preserve">               </w:t>
      </w:r>
      <w:r>
        <w:rPr>
          <w:rFonts w:ascii="宋体" w:hAnsi="宋体" w:eastAsia="宋体" w:cs="宋体"/>
          <w:spacing w:val="-12"/>
          <w:sz w:val="31"/>
          <w:szCs w:val="31"/>
        </w:rPr>
        <w:t>宅电：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</w:t>
      </w:r>
    </w:p>
    <w:p>
      <w:pPr>
        <w:spacing w:before="2" w:line="241" w:lineRule="auto"/>
        <w:ind w:left="3008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"/>
          <w:sz w:val="36"/>
          <w:szCs w:val="36"/>
        </w:rPr>
        <w:t xml:space="preserve">材    料    目   </w:t>
      </w:r>
      <w:r>
        <w:rPr>
          <w:rFonts w:ascii="黑体" w:hAnsi="黑体" w:eastAsia="黑体" w:cs="黑体"/>
          <w:sz w:val="36"/>
          <w:szCs w:val="36"/>
        </w:rPr>
        <w:t xml:space="preserve"> 录</w:t>
      </w:r>
    </w:p>
    <w:p>
      <w:pPr>
        <w:spacing w:line="44" w:lineRule="exact"/>
      </w:pPr>
    </w:p>
    <w:tbl>
      <w:tblPr>
        <w:tblStyle w:val="4"/>
        <w:tblW w:w="94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851"/>
        <w:gridCol w:w="4349"/>
        <w:gridCol w:w="818"/>
        <w:gridCol w:w="851"/>
        <w:gridCol w:w="17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6" w:type="dxa"/>
            <w:vAlign w:val="top"/>
          </w:tcPr>
          <w:p>
            <w:pPr>
              <w:spacing w:before="148" w:line="241" w:lineRule="auto"/>
              <w:ind w:left="13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分</w:t>
            </w:r>
            <w:r>
              <w:rPr>
                <w:rFonts w:ascii="黑体" w:hAnsi="黑体" w:eastAsia="黑体" w:cs="黑体"/>
                <w:spacing w:val="-2"/>
                <w:sz w:val="30"/>
                <w:szCs w:val="30"/>
              </w:rPr>
              <w:t>类</w:t>
            </w:r>
          </w:p>
        </w:tc>
        <w:tc>
          <w:tcPr>
            <w:tcW w:w="851" w:type="dxa"/>
            <w:vAlign w:val="top"/>
          </w:tcPr>
          <w:p>
            <w:pPr>
              <w:spacing w:before="148" w:line="395" w:lineRule="exact"/>
              <w:ind w:left="126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30"/>
                <w:szCs w:val="30"/>
              </w:rPr>
              <w:t>序号</w:t>
            </w:r>
          </w:p>
        </w:tc>
        <w:tc>
          <w:tcPr>
            <w:tcW w:w="4349" w:type="dxa"/>
            <w:vAlign w:val="top"/>
          </w:tcPr>
          <w:p>
            <w:pPr>
              <w:spacing w:before="147" w:line="242" w:lineRule="auto"/>
              <w:ind w:left="113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1"/>
                <w:sz w:val="30"/>
                <w:szCs w:val="30"/>
              </w:rPr>
              <w:t xml:space="preserve">材  </w:t>
            </w:r>
            <w:r>
              <w:rPr>
                <w:rFonts w:ascii="黑体" w:hAnsi="黑体" w:eastAsia="黑体" w:cs="黑体"/>
                <w:sz w:val="30"/>
                <w:szCs w:val="30"/>
              </w:rPr>
              <w:t>料  名  称</w:t>
            </w:r>
          </w:p>
        </w:tc>
        <w:tc>
          <w:tcPr>
            <w:tcW w:w="818" w:type="dxa"/>
            <w:vAlign w:val="top"/>
          </w:tcPr>
          <w:p>
            <w:pPr>
              <w:spacing w:before="148" w:line="394" w:lineRule="exact"/>
              <w:ind w:left="11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30"/>
                <w:szCs w:val="30"/>
              </w:rPr>
              <w:t>份</w:t>
            </w:r>
            <w:r>
              <w:rPr>
                <w:rFonts w:ascii="黑体" w:hAnsi="黑体" w:eastAsia="黑体" w:cs="黑体"/>
                <w:spacing w:val="-2"/>
                <w:position w:val="1"/>
                <w:sz w:val="30"/>
                <w:szCs w:val="30"/>
              </w:rPr>
              <w:t>数</w:t>
            </w:r>
          </w:p>
        </w:tc>
        <w:tc>
          <w:tcPr>
            <w:tcW w:w="851" w:type="dxa"/>
            <w:vAlign w:val="top"/>
          </w:tcPr>
          <w:p>
            <w:pPr>
              <w:spacing w:before="184" w:line="192" w:lineRule="auto"/>
              <w:ind w:left="14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页</w:t>
            </w:r>
            <w:r>
              <w:rPr>
                <w:rFonts w:ascii="黑体" w:hAnsi="黑体" w:eastAsia="黑体" w:cs="黑体"/>
                <w:spacing w:val="-5"/>
                <w:sz w:val="30"/>
                <w:szCs w:val="30"/>
              </w:rPr>
              <w:t>码</w:t>
            </w:r>
          </w:p>
        </w:tc>
        <w:tc>
          <w:tcPr>
            <w:tcW w:w="1737" w:type="dxa"/>
            <w:vAlign w:val="top"/>
          </w:tcPr>
          <w:p>
            <w:pPr>
              <w:spacing w:before="148" w:line="394" w:lineRule="exact"/>
              <w:ind w:left="43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1"/>
                <w:position w:val="1"/>
                <w:sz w:val="30"/>
                <w:szCs w:val="30"/>
              </w:rPr>
              <w:t xml:space="preserve">要  </w:t>
            </w:r>
            <w:r>
              <w:rPr>
                <w:rFonts w:ascii="黑体" w:hAnsi="黑体" w:eastAsia="黑体" w:cs="黑体"/>
                <w:position w:val="1"/>
                <w:sz w:val="30"/>
                <w:szCs w:val="30"/>
              </w:rPr>
              <w:t>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6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84" w:line="216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第一分册</w:t>
            </w:r>
          </w:p>
        </w:tc>
        <w:tc>
          <w:tcPr>
            <w:tcW w:w="851" w:type="dxa"/>
            <w:vAlign w:val="top"/>
          </w:tcPr>
          <w:p>
            <w:pPr>
              <w:spacing w:before="222" w:line="186" w:lineRule="auto"/>
              <w:ind w:left="38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vAlign w:val="top"/>
          </w:tcPr>
          <w:p>
            <w:pPr>
              <w:spacing w:before="158" w:line="220" w:lineRule="auto"/>
              <w:ind w:left="11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专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业技术资格评审申报表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8" w:line="221" w:lineRule="auto"/>
              <w:ind w:left="12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此</w:t>
            </w: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册不装订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13" w:line="186" w:lineRule="auto"/>
              <w:ind w:left="352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349" w:type="dxa"/>
            <w:vAlign w:val="top"/>
          </w:tcPr>
          <w:p>
            <w:pPr>
              <w:spacing w:before="157" w:line="220" w:lineRule="auto"/>
              <w:ind w:left="11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专业技术资格人员情况简介</w:t>
            </w:r>
            <w:r>
              <w:rPr>
                <w:rFonts w:ascii="宋体" w:hAnsi="宋体" w:eastAsia="宋体" w:cs="宋体"/>
                <w:sz w:val="30"/>
                <w:szCs w:val="30"/>
              </w:rPr>
              <w:t>表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13" w:line="186" w:lineRule="auto"/>
              <w:ind w:left="358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349" w:type="dxa"/>
            <w:vAlign w:val="top"/>
          </w:tcPr>
          <w:p>
            <w:pPr>
              <w:spacing w:before="158" w:line="220" w:lineRule="auto"/>
              <w:ind w:left="11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专业技术资格人员情况一览</w:t>
            </w:r>
            <w:r>
              <w:rPr>
                <w:rFonts w:ascii="宋体" w:hAnsi="宋体" w:eastAsia="宋体" w:cs="宋体"/>
                <w:sz w:val="30"/>
                <w:szCs w:val="30"/>
              </w:rPr>
              <w:t>表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6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5" w:line="216" w:lineRule="auto"/>
              <w:ind w:left="47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第  二  分  册</w:t>
            </w:r>
          </w:p>
        </w:tc>
        <w:tc>
          <w:tcPr>
            <w:tcW w:w="851" w:type="dxa"/>
            <w:vAlign w:val="top"/>
          </w:tcPr>
          <w:p>
            <w:pPr>
              <w:spacing w:before="199" w:line="186" w:lineRule="auto"/>
              <w:ind w:left="38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vAlign w:val="top"/>
          </w:tcPr>
          <w:p>
            <w:pPr>
              <w:spacing w:before="143" w:line="220" w:lineRule="auto"/>
              <w:ind w:left="12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历、学位证书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7" w:line="220" w:lineRule="auto"/>
              <w:ind w:left="12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此</w:t>
            </w: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册应编页</w:t>
            </w:r>
          </w:p>
          <w:p>
            <w:pPr>
              <w:spacing w:before="141" w:line="220" w:lineRule="auto"/>
              <w:ind w:left="12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码并按顺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序</w:t>
            </w:r>
          </w:p>
          <w:p>
            <w:pPr>
              <w:spacing w:before="141" w:line="221" w:lineRule="auto"/>
              <w:ind w:left="27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装</w:t>
            </w: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订成册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00" w:line="186" w:lineRule="auto"/>
              <w:ind w:left="352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349" w:type="dxa"/>
            <w:vAlign w:val="top"/>
          </w:tcPr>
          <w:p>
            <w:pPr>
              <w:spacing w:before="144" w:line="220" w:lineRule="auto"/>
              <w:ind w:left="11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现专业技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术资格证书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00" w:line="186" w:lineRule="auto"/>
              <w:ind w:left="358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349" w:type="dxa"/>
            <w:vAlign w:val="top"/>
          </w:tcPr>
          <w:p>
            <w:pPr>
              <w:spacing w:before="144" w:line="220" w:lineRule="auto"/>
              <w:ind w:left="11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现专业技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术职务聘书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00" w:line="186" w:lineRule="auto"/>
              <w:ind w:left="35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4349" w:type="dxa"/>
            <w:vAlign w:val="top"/>
          </w:tcPr>
          <w:p>
            <w:pPr>
              <w:spacing w:before="145" w:line="220" w:lineRule="auto"/>
              <w:ind w:left="11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度考核表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04" w:line="183" w:lineRule="auto"/>
              <w:ind w:left="36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4349" w:type="dxa"/>
            <w:vAlign w:val="top"/>
          </w:tcPr>
          <w:p>
            <w:pPr>
              <w:spacing w:before="144" w:line="220" w:lineRule="auto"/>
              <w:ind w:left="11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有关继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续教育方面材料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6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5" w:line="216" w:lineRule="auto"/>
              <w:ind w:left="46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1"/>
                <w:sz w:val="30"/>
                <w:szCs w:val="30"/>
              </w:rPr>
              <w:t>第</w:t>
            </w: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 xml:space="preserve"> 三  分  册</w:t>
            </w:r>
          </w:p>
        </w:tc>
        <w:tc>
          <w:tcPr>
            <w:tcW w:w="851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86" w:line="186" w:lineRule="auto"/>
              <w:ind w:left="38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vAlign w:val="top"/>
          </w:tcPr>
          <w:p>
            <w:pPr>
              <w:spacing w:before="146" w:line="499" w:lineRule="exact"/>
              <w:ind w:left="11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0"/>
                <w:position w:val="14"/>
                <w:sz w:val="30"/>
                <w:szCs w:val="30"/>
              </w:rPr>
              <w:t>专</w:t>
            </w:r>
            <w:r>
              <w:rPr>
                <w:rFonts w:ascii="宋体" w:hAnsi="宋体" w:eastAsia="宋体" w:cs="宋体"/>
                <w:spacing w:val="-8"/>
                <w:position w:val="14"/>
                <w:sz w:val="30"/>
                <w:szCs w:val="30"/>
              </w:rPr>
              <w:t>业</w:t>
            </w:r>
            <w:r>
              <w:rPr>
                <w:rFonts w:ascii="宋体" w:hAnsi="宋体" w:eastAsia="宋体" w:cs="宋体"/>
                <w:spacing w:val="-5"/>
                <w:position w:val="14"/>
                <w:sz w:val="30"/>
                <w:szCs w:val="30"/>
              </w:rPr>
              <w:t>技术工作总结、业务成绩材</w:t>
            </w:r>
          </w:p>
          <w:p>
            <w:pPr>
              <w:spacing w:before="1" w:line="220" w:lineRule="auto"/>
              <w:ind w:left="1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料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98" w:line="308" w:lineRule="auto"/>
              <w:ind w:left="122" w:right="20" w:firstLine="15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此</w:t>
            </w: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册除期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36"/>
                <w:sz w:val="30"/>
                <w:szCs w:val="30"/>
              </w:rPr>
              <w:t>刊</w:t>
            </w:r>
            <w:r>
              <w:rPr>
                <w:rFonts w:ascii="宋体" w:hAnsi="宋体" w:eastAsia="宋体" w:cs="宋体"/>
                <w:spacing w:val="-35"/>
                <w:sz w:val="30"/>
                <w:szCs w:val="30"/>
              </w:rPr>
              <w:t>、论著外，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应编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页码并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按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顺序装订</w:t>
            </w:r>
          </w:p>
          <w:p>
            <w:pPr>
              <w:spacing w:before="1" w:line="221" w:lineRule="auto"/>
              <w:ind w:left="58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成</w:t>
            </w: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86" w:line="186" w:lineRule="auto"/>
              <w:ind w:left="352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349" w:type="dxa"/>
            <w:vAlign w:val="top"/>
          </w:tcPr>
          <w:p>
            <w:pPr>
              <w:spacing w:before="146" w:line="499" w:lineRule="exact"/>
              <w:ind w:left="12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6"/>
                <w:position w:val="14"/>
                <w:sz w:val="30"/>
                <w:szCs w:val="30"/>
              </w:rPr>
              <w:t>获奖证书、专利证书、鉴定书</w:t>
            </w:r>
            <w:r>
              <w:rPr>
                <w:rFonts w:ascii="宋体" w:hAnsi="宋体" w:eastAsia="宋体" w:cs="宋体"/>
                <w:spacing w:val="-4"/>
                <w:position w:val="14"/>
                <w:sz w:val="30"/>
                <w:szCs w:val="30"/>
              </w:rPr>
              <w:t>等</w:t>
            </w:r>
          </w:p>
          <w:p>
            <w:pPr>
              <w:spacing w:line="219" w:lineRule="auto"/>
              <w:ind w:left="1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相关证明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材料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05" w:line="186" w:lineRule="auto"/>
              <w:ind w:left="358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349" w:type="dxa"/>
            <w:vAlign w:val="top"/>
          </w:tcPr>
          <w:p>
            <w:pPr>
              <w:spacing w:before="149" w:line="219" w:lineRule="auto"/>
              <w:ind w:left="11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论</w:t>
            </w: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文、论著、专项研究报告等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6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" w:lineRule="exact"/>
        <w:rPr>
          <w:rFonts w:ascii="Arial"/>
          <w:sz w:val="3"/>
        </w:rPr>
      </w:pPr>
    </w:p>
    <w:p>
      <w:pPr>
        <w:sectPr>
          <w:footerReference r:id="rId7" w:type="default"/>
          <w:pgSz w:w="11907" w:h="16839"/>
          <w:pgMar w:top="1431" w:right="1214" w:bottom="1250" w:left="1214" w:header="0" w:footer="1000" w:gutter="0"/>
          <w:cols w:equalWidth="0" w:num="1">
            <w:col w:w="9478"/>
          </w:cols>
        </w:sectPr>
      </w:pPr>
    </w:p>
    <w:p>
      <w:pPr>
        <w:spacing w:before="72" w:line="214" w:lineRule="auto"/>
        <w:ind w:left="3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呈</w:t>
      </w:r>
      <w:r>
        <w:rPr>
          <w:rFonts w:ascii="黑体" w:hAnsi="黑体" w:eastAsia="黑体" w:cs="黑体"/>
          <w:spacing w:val="6"/>
          <w:sz w:val="31"/>
          <w:szCs w:val="31"/>
        </w:rPr>
        <w:t>报单位经办人：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14" w:lineRule="auto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023</w:t>
      </w:r>
      <w:r>
        <w:rPr>
          <w:rFonts w:ascii="黑体" w:hAnsi="黑体" w:eastAsia="黑体" w:cs="黑体"/>
          <w:spacing w:val="12"/>
          <w:sz w:val="31"/>
          <w:szCs w:val="31"/>
        </w:rPr>
        <w:t>年    月    日</w:t>
      </w:r>
    </w:p>
    <w:p>
      <w:pPr>
        <w:sectPr>
          <w:type w:val="continuous"/>
          <w:pgSz w:w="11907" w:h="16839"/>
          <w:pgMar w:top="1431" w:right="1214" w:bottom="1250" w:left="1214" w:header="0" w:footer="1000" w:gutter="0"/>
          <w:cols w:equalWidth="0" w:num="2">
            <w:col w:w="6143" w:space="100"/>
            <w:col w:w="3236"/>
          </w:cols>
        </w:sectPr>
      </w:pPr>
    </w:p>
    <w:p>
      <w:pPr>
        <w:spacing w:before="139" w:line="417" w:lineRule="exact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9"/>
          <w:position w:val="1"/>
          <w:sz w:val="31"/>
          <w:szCs w:val="31"/>
        </w:rPr>
        <w:t>附</w:t>
      </w:r>
      <w:r>
        <w:rPr>
          <w:rFonts w:ascii="宋体" w:hAnsi="宋体" w:eastAsia="宋体" w:cs="宋体"/>
          <w:spacing w:val="-18"/>
          <w:position w:val="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8"/>
          <w:position w:val="1"/>
          <w:sz w:val="31"/>
          <w:szCs w:val="31"/>
        </w:rPr>
        <w:t>4</w:t>
      </w:r>
      <w:r>
        <w:rPr>
          <w:rFonts w:ascii="宋体" w:hAnsi="宋体" w:eastAsia="宋体" w:cs="宋体"/>
          <w:spacing w:val="-18"/>
          <w:position w:val="1"/>
          <w:sz w:val="31"/>
          <w:szCs w:val="31"/>
        </w:rPr>
        <w:t>：</w:t>
      </w:r>
    </w:p>
    <w:p>
      <w:pPr>
        <w:spacing w:before="188" w:line="220" w:lineRule="auto"/>
        <w:ind w:left="279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</w:rPr>
        <w:t>职称评审费</w:t>
      </w:r>
      <w:r>
        <w:rPr>
          <w:rFonts w:ascii="宋体" w:hAnsi="宋体" w:eastAsia="宋体" w:cs="宋体"/>
          <w:sz w:val="36"/>
          <w:szCs w:val="36"/>
        </w:rPr>
        <w:t>交费方式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0" w:line="226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、缴费人需提供</w:t>
      </w:r>
    </w:p>
    <w:p>
      <w:pPr>
        <w:spacing w:before="224" w:line="416" w:lineRule="exact"/>
        <w:ind w:left="666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position w:val="1"/>
          <w:sz w:val="31"/>
          <w:szCs w:val="31"/>
        </w:rPr>
        <w:t xml:space="preserve">1 </w:t>
      </w:r>
      <w:r>
        <w:rPr>
          <w:rFonts w:ascii="宋体" w:hAnsi="宋体" w:eastAsia="宋体" w:cs="宋体"/>
          <w:spacing w:val="8"/>
          <w:position w:val="1"/>
          <w:sz w:val="31"/>
          <w:szCs w:val="31"/>
        </w:rPr>
        <w:t>、</w:t>
      </w:r>
      <w:r>
        <w:rPr>
          <w:rFonts w:ascii="宋体" w:hAnsi="宋体" w:eastAsia="宋体" w:cs="宋体"/>
          <w:spacing w:val="6"/>
          <w:position w:val="1"/>
          <w:sz w:val="31"/>
          <w:szCs w:val="31"/>
        </w:rPr>
        <w:t>经</w:t>
      </w:r>
      <w:r>
        <w:rPr>
          <w:rFonts w:ascii="宋体" w:hAnsi="宋体" w:eastAsia="宋体" w:cs="宋体"/>
          <w:spacing w:val="4"/>
          <w:position w:val="1"/>
          <w:sz w:val="31"/>
          <w:szCs w:val="31"/>
        </w:rPr>
        <w:t>办人手机号码 (申报期间务必保持手机畅通)；</w:t>
      </w:r>
    </w:p>
    <w:p>
      <w:pPr>
        <w:spacing w:before="207" w:line="418" w:lineRule="exact"/>
        <w:ind w:left="635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position w:val="1"/>
          <w:sz w:val="31"/>
          <w:szCs w:val="31"/>
        </w:rPr>
        <w:t xml:space="preserve">2 </w:t>
      </w:r>
      <w:r>
        <w:rPr>
          <w:rFonts w:ascii="宋体" w:hAnsi="宋体" w:eastAsia="宋体" w:cs="宋体"/>
          <w:spacing w:val="1"/>
          <w:position w:val="1"/>
          <w:sz w:val="31"/>
          <w:szCs w:val="31"/>
        </w:rPr>
        <w:t>、缴费人身份证号码</w:t>
      </w:r>
      <w:r>
        <w:rPr>
          <w:rFonts w:ascii="宋体" w:hAnsi="宋体" w:eastAsia="宋体" w:cs="宋体"/>
          <w:position w:val="1"/>
          <w:sz w:val="31"/>
          <w:szCs w:val="31"/>
        </w:rPr>
        <w:t>。</w:t>
      </w:r>
    </w:p>
    <w:p>
      <w:pPr>
        <w:spacing w:before="226" w:line="226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二、缴费流程</w:t>
      </w:r>
    </w:p>
    <w:p>
      <w:pPr>
        <w:spacing w:before="226" w:line="377" w:lineRule="auto"/>
        <w:ind w:left="20" w:right="15" w:firstLine="67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申报工作全部结束后</w:t>
      </w:r>
      <w:r>
        <w:rPr>
          <w:rFonts w:ascii="宋体" w:hAnsi="宋体" w:eastAsia="宋体" w:cs="宋体"/>
          <w:spacing w:val="3"/>
          <w:sz w:val="31"/>
          <w:szCs w:val="31"/>
        </w:rPr>
        <w:t>，</w:t>
      </w:r>
      <w:r>
        <w:rPr>
          <w:rFonts w:ascii="宋体" w:hAnsi="宋体" w:eastAsia="宋体" w:cs="宋体"/>
          <w:spacing w:val="2"/>
          <w:sz w:val="31"/>
          <w:szCs w:val="31"/>
        </w:rPr>
        <w:t>系统将缴费信息通过手机短信发给缴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2"/>
          <w:sz w:val="31"/>
          <w:szCs w:val="31"/>
        </w:rPr>
        <w:t>费人</w:t>
      </w:r>
      <w:r>
        <w:rPr>
          <w:rFonts w:ascii="宋体" w:hAnsi="宋体" w:eastAsia="宋体" w:cs="宋体"/>
          <w:spacing w:val="-9"/>
          <w:sz w:val="31"/>
          <w:szCs w:val="31"/>
        </w:rPr>
        <w:t>，</w:t>
      </w:r>
      <w:r>
        <w:rPr>
          <w:rFonts w:ascii="宋体" w:hAnsi="宋体" w:eastAsia="宋体" w:cs="宋体"/>
          <w:spacing w:val="-6"/>
          <w:sz w:val="31"/>
          <w:szCs w:val="31"/>
        </w:rPr>
        <w:t xml:space="preserve">缴费人在收到短信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10  </w:t>
      </w:r>
      <w:r>
        <w:rPr>
          <w:rFonts w:ascii="宋体" w:hAnsi="宋体" w:eastAsia="宋体" w:cs="宋体"/>
          <w:spacing w:val="-6"/>
          <w:sz w:val="31"/>
          <w:szCs w:val="31"/>
        </w:rPr>
        <w:t>日 内完成缴款。</w:t>
      </w:r>
    </w:p>
    <w:p>
      <w:pPr>
        <w:spacing w:line="226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三、缴款方</w:t>
      </w:r>
      <w:r>
        <w:rPr>
          <w:rFonts w:ascii="黑体" w:hAnsi="黑体" w:eastAsia="黑体" w:cs="黑体"/>
          <w:spacing w:val="6"/>
          <w:sz w:val="31"/>
          <w:szCs w:val="31"/>
        </w:rPr>
        <w:t>式</w:t>
      </w:r>
    </w:p>
    <w:p>
      <w:pPr>
        <w:spacing w:before="223" w:line="372" w:lineRule="auto"/>
        <w:ind w:left="18" w:right="9" w:firstLine="647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</w:t>
      </w:r>
      <w:r>
        <w:rPr>
          <w:rFonts w:ascii="宋体" w:hAnsi="宋体" w:eastAsia="宋体" w:cs="宋体"/>
          <w:spacing w:val="10"/>
          <w:sz w:val="31"/>
          <w:szCs w:val="31"/>
        </w:rPr>
        <w:t>、使用微信、支付宝或者银联云闪付，扫描缴款通知书上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面</w:t>
      </w:r>
      <w:r>
        <w:rPr>
          <w:rFonts w:ascii="宋体" w:hAnsi="宋体" w:eastAsia="宋体" w:cs="宋体"/>
          <w:spacing w:val="-1"/>
          <w:sz w:val="31"/>
          <w:szCs w:val="31"/>
        </w:rPr>
        <w:t>的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“ </w:t>
      </w:r>
      <w:r>
        <w:rPr>
          <w:rFonts w:ascii="宋体" w:hAnsi="宋体" w:eastAsia="宋体" w:cs="宋体"/>
          <w:spacing w:val="-1"/>
          <w:sz w:val="31"/>
          <w:szCs w:val="31"/>
        </w:rPr>
        <w:t>缴款二维码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”</w:t>
      </w:r>
      <w:r>
        <w:rPr>
          <w:rFonts w:ascii="宋体" w:hAnsi="宋体" w:eastAsia="宋体" w:cs="宋体"/>
          <w:spacing w:val="-1"/>
          <w:sz w:val="31"/>
          <w:szCs w:val="31"/>
        </w:rPr>
        <w:t>进行交款；</w:t>
      </w:r>
    </w:p>
    <w:p>
      <w:pPr>
        <w:spacing w:line="418" w:lineRule="exact"/>
        <w:ind w:left="636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position w:val="1"/>
          <w:sz w:val="31"/>
          <w:szCs w:val="31"/>
        </w:rPr>
        <w:t xml:space="preserve">2 </w:t>
      </w:r>
      <w:r>
        <w:rPr>
          <w:rFonts w:ascii="宋体" w:hAnsi="宋体" w:eastAsia="宋体" w:cs="宋体"/>
          <w:spacing w:val="4"/>
          <w:position w:val="1"/>
          <w:sz w:val="31"/>
          <w:szCs w:val="31"/>
        </w:rPr>
        <w:t>、去收款</w:t>
      </w:r>
      <w:r>
        <w:rPr>
          <w:rFonts w:ascii="宋体" w:hAnsi="宋体" w:eastAsia="宋体" w:cs="宋体"/>
          <w:spacing w:val="3"/>
          <w:position w:val="1"/>
          <w:sz w:val="31"/>
          <w:szCs w:val="31"/>
        </w:rPr>
        <w:t>行</w:t>
      </w:r>
      <w:r>
        <w:rPr>
          <w:rFonts w:ascii="宋体" w:hAnsi="宋体" w:eastAsia="宋体" w:cs="宋体"/>
          <w:spacing w:val="2"/>
          <w:position w:val="1"/>
          <w:sz w:val="31"/>
          <w:szCs w:val="31"/>
        </w:rPr>
        <w:t>对应的银行柜面进行缴款；</w:t>
      </w:r>
    </w:p>
    <w:p>
      <w:pPr>
        <w:spacing w:before="167" w:line="387" w:lineRule="auto"/>
        <w:ind w:firstLine="642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 </w:t>
      </w:r>
      <w:r>
        <w:rPr>
          <w:rFonts w:ascii="宋体" w:hAnsi="宋体" w:eastAsia="宋体" w:cs="宋体"/>
          <w:spacing w:val="1"/>
          <w:sz w:val="31"/>
          <w:szCs w:val="31"/>
        </w:rPr>
        <w:t>、实名</w:t>
      </w:r>
      <w:r>
        <w:rPr>
          <w:rFonts w:ascii="宋体" w:hAnsi="宋体" w:eastAsia="宋体" w:cs="宋体"/>
          <w:sz w:val="31"/>
          <w:szCs w:val="31"/>
        </w:rPr>
        <w:t>认证并登录江苏政务服务网 (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http://www.jszwfw.gov.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cn </w:t>
      </w:r>
      <w:r>
        <w:rPr>
          <w:rFonts w:ascii="宋体" w:hAnsi="宋体" w:eastAsia="宋体" w:cs="宋体"/>
          <w:spacing w:val="-8"/>
          <w:sz w:val="31"/>
          <w:szCs w:val="31"/>
        </w:rPr>
        <w:t>)，点击首页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“ </w:t>
      </w:r>
      <w:r>
        <w:rPr>
          <w:rFonts w:ascii="宋体" w:hAnsi="宋体" w:eastAsia="宋体" w:cs="宋体"/>
          <w:spacing w:val="-8"/>
          <w:sz w:val="31"/>
          <w:szCs w:val="31"/>
        </w:rPr>
        <w:t>统一支付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”</w:t>
      </w:r>
      <w:r>
        <w:rPr>
          <w:rFonts w:ascii="宋体" w:hAnsi="宋体" w:eastAsia="宋体" w:cs="宋体"/>
          <w:spacing w:val="-8"/>
          <w:sz w:val="31"/>
          <w:szCs w:val="31"/>
        </w:rPr>
        <w:t>选择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“ </w:t>
      </w:r>
      <w:r>
        <w:rPr>
          <w:rFonts w:ascii="宋体" w:hAnsi="宋体" w:eastAsia="宋体" w:cs="宋体"/>
          <w:spacing w:val="-8"/>
          <w:sz w:val="31"/>
          <w:szCs w:val="31"/>
        </w:rPr>
        <w:t xml:space="preserve">缴款书号缴款 </w:t>
      </w:r>
      <w:r>
        <w:rPr>
          <w:position w:val="-2"/>
          <w:sz w:val="31"/>
          <w:szCs w:val="31"/>
        </w:rPr>
        <w:drawing>
          <wp:inline distT="0" distB="0" distL="0" distR="0">
            <wp:extent cx="83185" cy="153035"/>
            <wp:effectExtent l="0" t="0" r="12065" b="1841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306" cy="1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8" w:type="default"/>
      <w:pgSz w:w="11907" w:h="16839"/>
      <w:pgMar w:top="1431" w:right="1517" w:bottom="1250" w:left="1543" w:header="0" w:footer="10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9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9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84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10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25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 11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91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12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jNmOTBhN2FjMWUwY2QxNjViYTBlZTkwZTM4MzcifQ=="/>
  </w:docVars>
  <w:rsids>
    <w:rsidRoot w:val="00000000"/>
    <w:rsid w:val="315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865</Words>
  <Characters>892</Characters>
  <Lines>0</Lines>
  <Paragraphs>0</Paragraphs>
  <TotalTime>0</TotalTime>
  <ScaleCrop>false</ScaleCrop>
  <LinksUpToDate>false</LinksUpToDate>
  <CharactersWithSpaces>1196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2023-05-25T03:56:14Z</dcterms:created>
  <dc:creator>Administrator</dc:creator>
  <cp:lastModifiedBy>Segui il tuo Cuore</cp:lastModifiedBy>
  <dcterms:modified xsi:type="dcterms:W3CDTF">2023-05-25T03:56:19Z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FDF23DF59A1A4DE9A119F0C146058BEE_12</vt:lpwstr>
  </property>
</Properties>
</file>