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7" w:rsidRDefault="00230547">
      <w:pPr>
        <w:spacing w:after="628" w:line="1" w:lineRule="exact"/>
        <w:rPr>
          <w:lang w:eastAsia="zh-CN"/>
        </w:rPr>
      </w:pPr>
    </w:p>
    <w:p w:rsidR="00230547" w:rsidRDefault="00230547">
      <w:pPr>
        <w:spacing w:line="1" w:lineRule="exact"/>
        <w:rPr>
          <w:lang w:eastAsia="zh-CN"/>
        </w:rPr>
        <w:sectPr w:rsidR="00230547">
          <w:footerReference w:type="even" r:id="rId7"/>
          <w:footerReference w:type="default" r:id="rId8"/>
          <w:pgSz w:w="11900" w:h="16840"/>
          <w:pgMar w:top="2275" w:right="1246" w:bottom="1898" w:left="1390" w:header="1847" w:footer="3" w:gutter="0"/>
          <w:pgNumType w:start="1"/>
          <w:cols w:space="720"/>
          <w:noEndnote/>
          <w:docGrid w:linePitch="360"/>
        </w:sectPr>
      </w:pPr>
    </w:p>
    <w:p w:rsidR="00230547" w:rsidRDefault="00230547">
      <w:pPr>
        <w:spacing w:line="240" w:lineRule="exact"/>
        <w:rPr>
          <w:sz w:val="19"/>
          <w:szCs w:val="19"/>
          <w:lang w:eastAsia="zh-CN"/>
        </w:rPr>
      </w:pPr>
    </w:p>
    <w:p w:rsidR="00230547" w:rsidRDefault="00230547">
      <w:pPr>
        <w:spacing w:before="119" w:after="119" w:line="240" w:lineRule="exact"/>
        <w:rPr>
          <w:sz w:val="19"/>
          <w:szCs w:val="19"/>
          <w:lang w:eastAsia="zh-CN"/>
        </w:rPr>
      </w:pPr>
    </w:p>
    <w:p w:rsidR="00230547" w:rsidRDefault="00230547">
      <w:pPr>
        <w:spacing w:line="1" w:lineRule="exact"/>
        <w:rPr>
          <w:lang w:eastAsia="zh-CN"/>
        </w:rPr>
        <w:sectPr w:rsidR="00230547">
          <w:type w:val="continuous"/>
          <w:pgSz w:w="11900" w:h="16840"/>
          <w:pgMar w:top="2275" w:right="0" w:bottom="2244" w:left="0" w:header="0" w:footer="3" w:gutter="0"/>
          <w:cols w:space="720"/>
          <w:noEndnote/>
          <w:docGrid w:linePitch="360"/>
        </w:sectPr>
      </w:pPr>
    </w:p>
    <w:p w:rsidR="00230547" w:rsidRDefault="0095487C">
      <w:pPr>
        <w:pStyle w:val="30"/>
        <w:pBdr>
          <w:bottom w:val="single" w:sz="4" w:space="0" w:color="auto"/>
        </w:pBdr>
        <w:spacing w:after="1200" w:line="240" w:lineRule="auto"/>
        <w:jc w:val="center"/>
        <w:rPr>
          <w:sz w:val="30"/>
          <w:szCs w:val="30"/>
        </w:rPr>
      </w:pPr>
      <w:r>
        <w:rPr>
          <w:rFonts w:ascii="SimSun" w:eastAsia="SimSun" w:hAnsi="SimSun" w:cs="SimSun"/>
          <w:color w:val="2C2C2C"/>
          <w:sz w:val="30"/>
          <w:szCs w:val="30"/>
        </w:rPr>
        <w:lastRenderedPageBreak/>
        <w:t>黑卫中</w:t>
      </w:r>
      <w:r>
        <w:rPr>
          <w:rFonts w:ascii="SimSun" w:eastAsia="SimSun" w:hAnsi="SimSun" w:cs="SimSun"/>
          <w:color w:val="535353"/>
          <w:sz w:val="30"/>
          <w:szCs w:val="30"/>
        </w:rPr>
        <w:t>医规发</w:t>
      </w:r>
      <w:r>
        <w:rPr>
          <w:rFonts w:ascii="SimSun" w:eastAsia="SimSun" w:hAnsi="SimSun" w:cs="SimSun"/>
          <w:color w:val="2C2C2C"/>
          <w:sz w:val="30"/>
          <w:szCs w:val="30"/>
        </w:rPr>
        <w:t>〔</w:t>
      </w:r>
      <w:r>
        <w:rPr>
          <w:color w:val="2C2C2C"/>
        </w:rPr>
        <w:t>2018</w:t>
      </w:r>
      <w:r>
        <w:rPr>
          <w:rFonts w:ascii="SimSun" w:eastAsia="SimSun" w:hAnsi="SimSun" w:cs="SimSun"/>
          <w:color w:val="2C2C2C"/>
          <w:sz w:val="30"/>
          <w:szCs w:val="30"/>
        </w:rPr>
        <w:t>〕</w:t>
      </w:r>
      <w:r>
        <w:rPr>
          <w:color w:val="2C2C2C"/>
        </w:rPr>
        <w:t>32</w:t>
      </w:r>
      <w:r>
        <w:rPr>
          <w:rFonts w:ascii="SimSun" w:eastAsia="SimSun" w:hAnsi="SimSun" w:cs="SimSun"/>
          <w:color w:val="535353"/>
          <w:sz w:val="30"/>
          <w:szCs w:val="30"/>
        </w:rPr>
        <w:t>号</w:t>
      </w:r>
    </w:p>
    <w:p w:rsidR="00230547" w:rsidRDefault="0095487C">
      <w:pPr>
        <w:pStyle w:val="22"/>
        <w:spacing w:after="0"/>
      </w:pPr>
      <w:r>
        <w:t>黑龙江省卫生计生委黑龙江省中医药管理局</w:t>
      </w:r>
      <w:r>
        <w:br/>
      </w:r>
      <w:r>
        <w:t>关于印发《黑龙江省中医医术确有</w:t>
      </w:r>
    </w:p>
    <w:p w:rsidR="00230547" w:rsidRDefault="0095487C">
      <w:pPr>
        <w:pStyle w:val="22"/>
      </w:pPr>
      <w:r>
        <w:t>专长人员医师资格考核注册管理</w:t>
      </w:r>
      <w:r>
        <w:br/>
      </w:r>
      <w:r>
        <w:t>实施细则（试行）》的通知</w:t>
      </w:r>
    </w:p>
    <w:p w:rsidR="00230547" w:rsidRDefault="0095487C" w:rsidP="00ED5E1B">
      <w:pPr>
        <w:pStyle w:val="11"/>
        <w:spacing w:line="600" w:lineRule="exact"/>
        <w:ind w:firstLine="0"/>
        <w:jc w:val="both"/>
      </w:pPr>
      <w:r>
        <w:rPr>
          <w:color w:val="2C2C2C"/>
        </w:rPr>
        <w:t>各市（行署）卫生计生委：</w:t>
      </w:r>
    </w:p>
    <w:p w:rsidR="00230547" w:rsidRDefault="0095487C" w:rsidP="00ED5E1B">
      <w:pPr>
        <w:pStyle w:val="11"/>
        <w:spacing w:line="600" w:lineRule="exact"/>
        <w:ind w:firstLine="780"/>
        <w:jc w:val="both"/>
        <w:rPr>
          <w:rFonts w:eastAsiaTheme="minorEastAsia" w:hint="eastAsia"/>
        </w:rPr>
      </w:pPr>
      <w:r>
        <w:rPr>
          <w:color w:val="2C2C2C"/>
        </w:rPr>
        <w:t>为做好全省中医医术确有专长人员医师资格考核注册管理工</w:t>
      </w:r>
      <w:r>
        <w:rPr>
          <w:color w:val="2C2C2C"/>
        </w:rPr>
        <w:t xml:space="preserve"> </w:t>
      </w:r>
      <w:r>
        <w:rPr>
          <w:color w:val="2C2C2C"/>
        </w:rPr>
        <w:t>作，规范中医医术确有专长人员执业行为，</w:t>
      </w:r>
      <w:r>
        <w:t>维护人民群众健康权</w:t>
      </w:r>
      <w:r>
        <w:t xml:space="preserve"> </w:t>
      </w:r>
      <w:r>
        <w:rPr>
          <w:color w:val="2C2C2C"/>
        </w:rPr>
        <w:t>益，根据《中医医术确有专长人员医师资格考核注册管理暂行办</w:t>
      </w:r>
      <w:r>
        <w:rPr>
          <w:color w:val="2C2C2C"/>
        </w:rPr>
        <w:t xml:space="preserve"> </w:t>
      </w:r>
      <w:r>
        <w:rPr>
          <w:color w:val="2C2C2C"/>
        </w:rPr>
        <w:t>法》（中华人民共和国卫生和计划生育委员会令第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15</w:t>
      </w:r>
      <w:r>
        <w:rPr>
          <w:color w:val="2C2C2C"/>
        </w:rPr>
        <w:t>号），黑龙</w:t>
      </w:r>
      <w:r>
        <w:rPr>
          <w:color w:val="2C2C2C"/>
        </w:rPr>
        <w:t xml:space="preserve"> </w:t>
      </w:r>
      <w:r>
        <w:rPr>
          <w:color w:val="2C2C2C"/>
        </w:rPr>
        <w:t>江省卫生计生委、黑龙江省中医药</w:t>
      </w:r>
      <w:r>
        <w:t>管理局制定了</w:t>
      </w:r>
      <w:r>
        <w:rPr>
          <w:color w:val="2C2C2C"/>
        </w:rPr>
        <w:t>《黑龙江省中医</w:t>
      </w:r>
      <w:r>
        <w:rPr>
          <w:color w:val="2C2C2C"/>
        </w:rPr>
        <w:t xml:space="preserve"> </w:t>
      </w:r>
      <w:r>
        <w:rPr>
          <w:color w:val="2C2C2C"/>
        </w:rPr>
        <w:t>医术确有专长人</w:t>
      </w:r>
      <w:r>
        <w:t>员医师</w:t>
      </w:r>
      <w:r>
        <w:rPr>
          <w:color w:val="2C2C2C"/>
        </w:rPr>
        <w:t>资格考核注册</w:t>
      </w:r>
      <w:r>
        <w:t>管理实施细则（试行）》。</w:t>
      </w:r>
    </w:p>
    <w:p w:rsidR="00BF7A19" w:rsidRDefault="00BF7A19" w:rsidP="00BF7A19">
      <w:pPr>
        <w:pStyle w:val="11"/>
        <w:spacing w:line="600" w:lineRule="exact"/>
        <w:ind w:firstLineChars="250" w:firstLine="750"/>
      </w:pPr>
      <w:r>
        <w:t>现印发给你们，请遵照执行。</w:t>
      </w:r>
    </w:p>
    <w:p w:rsidR="00BF7A19" w:rsidRPr="00ED5E1B" w:rsidRDefault="00BF7A19" w:rsidP="00BF7A19">
      <w:pPr>
        <w:pStyle w:val="11"/>
        <w:spacing w:line="600" w:lineRule="exact"/>
        <w:ind w:left="1140" w:firstLine="0"/>
        <w:rPr>
          <w:rFonts w:eastAsiaTheme="minorEastAsia" w:hint="eastAsia"/>
        </w:rPr>
      </w:pPr>
      <w:r>
        <w:t>（信息公开形式：主动公开）</w:t>
      </w:r>
    </w:p>
    <w:p w:rsidR="00BF7A19" w:rsidRDefault="00BF7A19" w:rsidP="00BF7A19">
      <w:pPr>
        <w:pStyle w:val="11"/>
        <w:pBdr>
          <w:top w:val="single" w:sz="4" w:space="0" w:color="auto"/>
          <w:bottom w:val="single" w:sz="4" w:space="0" w:color="auto"/>
        </w:pBdr>
        <w:spacing w:line="600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黑龙江省卫生和计划生育委员会办公室 </w:t>
      </w:r>
      <w:r>
        <w:rPr>
          <w:rFonts w:ascii="Palatino Linotype" w:eastAsia="Palatino Linotype" w:hAnsi="Palatino Linotype" w:cs="Palatino Linotype"/>
          <w:w w:val="80"/>
          <w:sz w:val="28"/>
          <w:szCs w:val="28"/>
        </w:rPr>
        <w:t>2018</w:t>
      </w:r>
      <w:r>
        <w:rPr>
          <w:sz w:val="28"/>
          <w:szCs w:val="28"/>
        </w:rPr>
        <w:t>年</w:t>
      </w:r>
      <w:r>
        <w:rPr>
          <w:rFonts w:ascii="Palatino Linotype" w:eastAsia="Palatino Linotype" w:hAnsi="Palatino Linotype" w:cs="Palatino Linotype"/>
          <w:w w:val="80"/>
          <w:sz w:val="28"/>
          <w:szCs w:val="28"/>
        </w:rPr>
        <w:t>9</w:t>
      </w:r>
      <w:r>
        <w:rPr>
          <w:sz w:val="28"/>
          <w:szCs w:val="28"/>
        </w:rPr>
        <w:t>月</w:t>
      </w:r>
      <w:r>
        <w:rPr>
          <w:rFonts w:ascii="Palatino Linotype" w:eastAsia="Palatino Linotype" w:hAnsi="Palatino Linotype" w:cs="Palatino Linotype"/>
          <w:w w:val="80"/>
          <w:sz w:val="28"/>
          <w:szCs w:val="28"/>
        </w:rPr>
        <w:t>28</w:t>
      </w:r>
      <w:r>
        <w:rPr>
          <w:sz w:val="28"/>
          <w:szCs w:val="28"/>
        </w:rPr>
        <w:t>日印发</w:t>
      </w:r>
    </w:p>
    <w:p w:rsidR="00ED5E1B" w:rsidRPr="00ED5E1B" w:rsidRDefault="00ED5E1B" w:rsidP="00BF7A19">
      <w:pPr>
        <w:pStyle w:val="11"/>
        <w:spacing w:line="600" w:lineRule="exact"/>
        <w:jc w:val="both"/>
        <w:rPr>
          <w:rFonts w:eastAsiaTheme="minorEastAsia" w:hint="eastAsia"/>
        </w:rPr>
        <w:sectPr w:rsidR="00ED5E1B" w:rsidRPr="00ED5E1B">
          <w:type w:val="continuous"/>
          <w:pgSz w:w="11900" w:h="16840"/>
          <w:pgMar w:top="2275" w:right="1246" w:bottom="2244" w:left="1390" w:header="0" w:footer="3" w:gutter="0"/>
          <w:cols w:space="720"/>
          <w:noEndnote/>
          <w:docGrid w:linePitch="360"/>
        </w:sectPr>
      </w:pPr>
    </w:p>
    <w:p w:rsidR="00230547" w:rsidRDefault="0095487C" w:rsidP="00ED5E1B">
      <w:pPr>
        <w:pStyle w:val="22"/>
        <w:spacing w:after="0" w:line="600" w:lineRule="exact"/>
        <w:ind w:left="1820" w:hanging="1820"/>
        <w:jc w:val="left"/>
      </w:pPr>
      <w:r>
        <w:rPr>
          <w:color w:val="000000"/>
        </w:rPr>
        <w:lastRenderedPageBreak/>
        <w:t>黑龙江省中医医术确有专长人员医师资格考核</w:t>
      </w:r>
      <w:r>
        <w:rPr>
          <w:color w:val="000000"/>
        </w:rPr>
        <w:t xml:space="preserve"> </w:t>
      </w:r>
      <w:r>
        <w:rPr>
          <w:color w:val="000000"/>
        </w:rPr>
        <w:t>注册管理实施细则（试行）</w:t>
      </w:r>
    </w:p>
    <w:p w:rsidR="00230547" w:rsidRDefault="0095487C" w:rsidP="00ED5E1B">
      <w:pPr>
        <w:pStyle w:val="11"/>
        <w:spacing w:line="600" w:lineRule="exact"/>
        <w:ind w:firstLine="0"/>
        <w:jc w:val="center"/>
      </w:pPr>
      <w:r>
        <w:t>第一章总则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第一条为做好中医医术确有专长人员医师资格考核注册管</w:t>
      </w:r>
      <w:r>
        <w:t xml:space="preserve"> </w:t>
      </w:r>
      <w:r>
        <w:t>理工作，依据《中华人民共和国中医药法》（中华人民共和国主</w:t>
      </w:r>
      <w:r>
        <w:t xml:space="preserve"> </w:t>
      </w:r>
      <w:r>
        <w:t>席令第五十九号）和《中医医术确有专长人员医师资格考核注册</w:t>
      </w:r>
      <w:r>
        <w:t xml:space="preserve"> </w:t>
      </w:r>
      <w:r>
        <w:t>管理暂行办法》（中华人民共和国卫生和计划生育委员会令第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t>号）等有关规定，制定本实施细则。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第二条</w:t>
      </w:r>
      <w:r>
        <w:t xml:space="preserve"> </w:t>
      </w:r>
      <w:r>
        <w:t>本细则适用于黑龙江省行政区域内以师承方式学习</w:t>
      </w:r>
      <w:r>
        <w:t xml:space="preserve"> </w:t>
      </w:r>
      <w:r>
        <w:t>中医或者经多年实践，医术确有专长的人员参加医师资格考核和</w:t>
      </w:r>
      <w:r>
        <w:t xml:space="preserve"> </w:t>
      </w:r>
      <w:r>
        <w:t>执业注册。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第三条黑龙江省中医药管理局负责组织本省中医医术确有</w:t>
      </w:r>
      <w:r>
        <w:t xml:space="preserve"> </w:t>
      </w:r>
      <w:r>
        <w:t>专长人员医师资格考核注册管理实施细则及相关配套文件的制</w:t>
      </w:r>
      <w:r>
        <w:t xml:space="preserve"> </w:t>
      </w:r>
      <w:r>
        <w:t>定与修订；负责组织本省中医医术确有专长人员医师资格考核；</w:t>
      </w:r>
      <w:r>
        <w:t xml:space="preserve"> </w:t>
      </w:r>
      <w:r>
        <w:t>负责黑龙江省行政区域内取得医师资格的中医医术确有专长人</w:t>
      </w:r>
      <w:r>
        <w:t xml:space="preserve"> </w:t>
      </w:r>
      <w:r>
        <w:t>员执业管理。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设区的市级中医药管理部门负责本行政区域内中医医术确</w:t>
      </w:r>
      <w:r>
        <w:t xml:space="preserve"> </w:t>
      </w:r>
      <w:r>
        <w:t>有专长人员医师资格考核的组织申报和复审工作；负责本行政区</w:t>
      </w:r>
      <w:r>
        <w:t xml:space="preserve"> </w:t>
      </w:r>
      <w:r>
        <w:t>域内取得医师资格的中医医术确有专长人员执业日常管理。</w:t>
      </w:r>
    </w:p>
    <w:p w:rsidR="00230547" w:rsidRDefault="0095487C" w:rsidP="00ED5E1B">
      <w:pPr>
        <w:pStyle w:val="11"/>
        <w:spacing w:line="600" w:lineRule="exact"/>
        <w:ind w:firstLine="680"/>
        <w:jc w:val="both"/>
        <w:sectPr w:rsidR="00230547">
          <w:footerReference w:type="even" r:id="rId9"/>
          <w:footerReference w:type="default" r:id="rId10"/>
          <w:footerReference w:type="first" r:id="rId11"/>
          <w:pgSz w:w="11900" w:h="16840"/>
          <w:pgMar w:top="1843" w:right="1265" w:bottom="2175" w:left="1373" w:header="0" w:footer="3" w:gutter="0"/>
          <w:cols w:space="720"/>
          <w:noEndnote/>
          <w:titlePg/>
          <w:docGrid w:linePitch="360"/>
        </w:sectPr>
      </w:pPr>
      <w:r>
        <w:t>县级（含县级市、区，下同）中医药主管部门负责本行政区</w:t>
      </w:r>
      <w:r>
        <w:t xml:space="preserve"> </w:t>
      </w:r>
    </w:p>
    <w:p w:rsidR="00230547" w:rsidRDefault="0095487C" w:rsidP="00ED5E1B">
      <w:pPr>
        <w:pStyle w:val="11"/>
        <w:spacing w:line="600" w:lineRule="exact"/>
        <w:ind w:firstLine="0"/>
        <w:jc w:val="both"/>
      </w:pPr>
      <w:r>
        <w:lastRenderedPageBreak/>
        <w:t>域内中医医术确有专长人员医师资格考核组织申报和初审工作；</w:t>
      </w:r>
      <w:r>
        <w:t xml:space="preserve"> </w:t>
      </w:r>
      <w:r>
        <w:t>负责本行政区域内取得医师资格的中医医术确有专长人员执业</w:t>
      </w:r>
      <w:r>
        <w:t xml:space="preserve"> </w:t>
      </w:r>
      <w:r>
        <w:t>日常管理。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第四条本细则所称</w:t>
      </w:r>
      <w:r>
        <w:t>“</w:t>
      </w:r>
      <w:r>
        <w:t>中医医术确有专长人员</w:t>
      </w:r>
      <w:r>
        <w:t>”</w:t>
      </w:r>
      <w:r>
        <w:t>是指中医（含</w:t>
      </w:r>
      <w:r>
        <w:t xml:space="preserve"> </w:t>
      </w:r>
      <w:r>
        <w:t>民族医，</w:t>
      </w:r>
      <w:r>
        <w:lastRenderedPageBreak/>
        <w:t>下同）医术确有专长人员。</w:t>
      </w:r>
    </w:p>
    <w:p w:rsidR="00230547" w:rsidRDefault="0095487C" w:rsidP="00ED5E1B">
      <w:pPr>
        <w:pStyle w:val="11"/>
        <w:spacing w:line="600" w:lineRule="exact"/>
        <w:ind w:firstLine="0"/>
        <w:jc w:val="center"/>
      </w:pPr>
      <w:r>
        <w:t>第二章考核申请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第五条以师承方式在黑龙江省行政区域内学习中医或者在</w:t>
      </w:r>
      <w:r>
        <w:t xml:space="preserve"> </w:t>
      </w:r>
      <w:r>
        <w:t>黑龙江省行政区域内经多年实践，医术确有专长人员，可以申请</w:t>
      </w:r>
      <w:r>
        <w:t xml:space="preserve"> </w:t>
      </w:r>
      <w:r>
        <w:t>参加黑龙江省中医医术确有专长人员医师资格考核。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第六条以师承方式学习中医的，申请参加医师资格考核应</w:t>
      </w:r>
      <w:r>
        <w:t xml:space="preserve"> </w:t>
      </w:r>
      <w:r>
        <w:t>当同时具备下列条件：</w:t>
      </w:r>
    </w:p>
    <w:p w:rsidR="00230547" w:rsidRDefault="0095487C" w:rsidP="00ED5E1B">
      <w:pPr>
        <w:pStyle w:val="11"/>
        <w:spacing w:line="600" w:lineRule="exact"/>
        <w:ind w:firstLine="820"/>
        <w:jc w:val="both"/>
      </w:pPr>
      <w:r>
        <w:t>（一）具有完全民事行为能力，在本省区域内医疗机构连续</w:t>
      </w:r>
      <w:r>
        <w:t xml:space="preserve"> </w:t>
      </w:r>
      <w:r>
        <w:t>跟师学习中医满五年，对某些病证的诊疗，方法独特、技术安全、</w:t>
      </w:r>
      <w:r>
        <w:t xml:space="preserve"> </w:t>
      </w:r>
      <w:r>
        <w:t>疗效明显，经指导老师评议合格；</w:t>
      </w:r>
    </w:p>
    <w:p w:rsidR="00230547" w:rsidRDefault="0095487C" w:rsidP="00ED5E1B">
      <w:pPr>
        <w:pStyle w:val="11"/>
        <w:spacing w:line="600" w:lineRule="exact"/>
        <w:ind w:firstLine="820"/>
        <w:jc w:val="both"/>
      </w:pPr>
      <w:r>
        <w:t>（二）其指导老师应当具有中医类别执业医师资格，在黑龙</w:t>
      </w:r>
      <w:r>
        <w:t xml:space="preserve"> </w:t>
      </w:r>
      <w:r>
        <w:t>江省区域内医疗机构执业，从事中医临床工作十五年以上或者具</w:t>
      </w:r>
      <w:r>
        <w:t xml:space="preserve"> </w:t>
      </w:r>
      <w:r>
        <w:t>有中医</w:t>
      </w:r>
      <w:r>
        <w:t>类副主任医师以上专业技术职务任职资格。指导老师同时</w:t>
      </w:r>
      <w:r>
        <w:t xml:space="preserve"> </w:t>
      </w:r>
      <w:r>
        <w:t>带徒不超过四名；</w:t>
      </w:r>
    </w:p>
    <w:p w:rsidR="00230547" w:rsidRDefault="0095487C" w:rsidP="00ED5E1B">
      <w:pPr>
        <w:pStyle w:val="11"/>
        <w:spacing w:line="600" w:lineRule="exact"/>
        <w:ind w:firstLine="820"/>
        <w:jc w:val="both"/>
      </w:pPr>
      <w:r>
        <w:t>（三）由至少两名中医类别执业医师推荐，推荐医师不包括</w:t>
      </w:r>
      <w:r>
        <w:t xml:space="preserve"> </w:t>
      </w:r>
      <w:r>
        <w:t>其指导老师。</w:t>
      </w:r>
    </w:p>
    <w:p w:rsidR="00230547" w:rsidRDefault="0095487C" w:rsidP="00ED5E1B">
      <w:pPr>
        <w:pStyle w:val="11"/>
        <w:spacing w:line="600" w:lineRule="exact"/>
        <w:ind w:firstLine="680"/>
        <w:jc w:val="both"/>
      </w:pPr>
      <w:r>
        <w:t>第七条《中医医术确有专长人员医师资格考核注册管理暂行</w:t>
      </w:r>
      <w:r>
        <w:t xml:space="preserve"> </w:t>
      </w:r>
      <w:r>
        <w:t>办法》实施前已经按照《传统医学师承和确有专长人员医师资格</w:t>
      </w:r>
      <w:r>
        <w:t xml:space="preserve"> </w:t>
      </w:r>
      <w:r>
        <w:t>考核考试办法》（中华人民共和国卫生部令第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>
        <w:t>号）规定取得黑</w:t>
      </w:r>
      <w:r>
        <w:t xml:space="preserve"> </w:t>
      </w:r>
      <w:r>
        <w:t>龙江省中医药管理局下发的《传统医学师承出师证》的，在继续</w:t>
      </w:r>
      <w:r>
        <w:t xml:space="preserve"> </w:t>
      </w:r>
      <w:r>
        <w:t>跟师学习满两年后，可以按照本细则规定申请参加中医医术确有</w:t>
      </w:r>
      <w:r>
        <w:t xml:space="preserve"> </w:t>
      </w:r>
      <w:r>
        <w:t>专长人员医师资格考核。师承人员继续跟师学习应当与指导老师</w:t>
      </w:r>
      <w:r>
        <w:t xml:space="preserve"> </w:t>
      </w:r>
      <w:r>
        <w:t>签订师承关系合同。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lastRenderedPageBreak/>
        <w:t>第八条</w:t>
      </w:r>
      <w:r>
        <w:t xml:space="preserve"> </w:t>
      </w:r>
      <w:r>
        <w:t>港澳台人员在黑龙江省行政区域内以师承方式学习</w:t>
      </w:r>
      <w:r>
        <w:t xml:space="preserve"> </w:t>
      </w:r>
      <w:r>
        <w:t>中医的，可在指导老师所地申请参加中医医术确有专长医师资格</w:t>
      </w:r>
      <w:r>
        <w:t xml:space="preserve"> </w:t>
      </w:r>
      <w:r>
        <w:t>考核。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第九条经多年中医医术实践的，申请参加医师资格考核应</w:t>
      </w:r>
      <w:r>
        <w:t xml:space="preserve"> </w:t>
      </w:r>
      <w:r>
        <w:t>当同时具备下列条件：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（一）具有完全民事行为能力，具有医术渊源，在本省区域</w:t>
      </w:r>
      <w:r>
        <w:t xml:space="preserve"> </w:t>
      </w:r>
      <w:r>
        <w:t>内中医医师指导下从事中医医术实践活动满五年或者《中华人民</w:t>
      </w:r>
      <w:r>
        <w:t xml:space="preserve"> </w:t>
      </w:r>
      <w:r>
        <w:t>共和国中医药法》施行前已经从事中医医术实践活动满五年的；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（二）对某些病证的诊疗，方法独特、技术安全、疗效明显，</w:t>
      </w:r>
      <w:r>
        <w:t xml:space="preserve"> </w:t>
      </w:r>
      <w:r>
        <w:t>并得到患者的广泛认可；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（三）由至少两名中医类别执业医师推荐。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第十条</w:t>
      </w:r>
      <w:r>
        <w:t xml:space="preserve"> </w:t>
      </w:r>
      <w:r>
        <w:t>《中医医术确有专长人员医师资</w:t>
      </w:r>
      <w:r>
        <w:t>格考核注册管理暂</w:t>
      </w:r>
      <w:r>
        <w:t xml:space="preserve"> </w:t>
      </w:r>
      <w:r>
        <w:t>行办法》实施前已经取得黑龙江省下发的《乡村医生执业证书》</w:t>
      </w:r>
      <w:r>
        <w:t xml:space="preserve"> </w:t>
      </w:r>
      <w:r>
        <w:t>的中医药一技之长人员可以申请参加中医医术确有专长人员医</w:t>
      </w:r>
      <w:r>
        <w:t xml:space="preserve"> </w:t>
      </w:r>
      <w:r>
        <w:t>师资格考核。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第十一条</w:t>
      </w:r>
      <w:r>
        <w:t xml:space="preserve"> </w:t>
      </w:r>
      <w:r>
        <w:t>《中医医术确有专长人员医师资格考核注册管理</w:t>
      </w:r>
      <w:r>
        <w:t xml:space="preserve"> </w:t>
      </w:r>
      <w:r>
        <w:t>暂行办法》实施前，在本省按照《传统医学师承和确有专长人员</w:t>
      </w:r>
      <w:r>
        <w:t xml:space="preserve"> </w:t>
      </w:r>
      <w:r>
        <w:t>医师资格考核考试办法》规定取得《传统医学医术确有专长证书》</w:t>
      </w:r>
      <w:r>
        <w:t xml:space="preserve"> </w:t>
      </w:r>
      <w:r>
        <w:t>的，可以按照本细则规定申请参加中医医术确有专长人员医师资</w:t>
      </w:r>
      <w:r>
        <w:t xml:space="preserve"> </w:t>
      </w:r>
      <w:r>
        <w:t>格考核。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第十二条</w:t>
      </w:r>
      <w:r>
        <w:t xml:space="preserve"> </w:t>
      </w:r>
      <w:r>
        <w:t>推荐医师应当为黑龙江省区域内执业，与被推荐</w:t>
      </w:r>
      <w:r>
        <w:t xml:space="preserve"> </w:t>
      </w:r>
      <w:r>
        <w:t>者专业相关的中医类别执业医师。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第十三条</w:t>
      </w:r>
      <w:r>
        <w:t xml:space="preserve"> </w:t>
      </w:r>
      <w:r>
        <w:t>符合本实施细则申报条件规定的人员，可以向其</w:t>
      </w:r>
      <w:r>
        <w:t xml:space="preserve"> </w:t>
      </w:r>
      <w:r>
        <w:t>长期临床实践所在县级中医药主管部门提出考核申请。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lastRenderedPageBreak/>
        <w:t>第十四条</w:t>
      </w:r>
      <w:r>
        <w:t xml:space="preserve"> </w:t>
      </w:r>
      <w:r>
        <w:t>以师承方式学习中医的，申请参加中医医术确有</w:t>
      </w:r>
      <w:r>
        <w:t xml:space="preserve"> </w:t>
      </w:r>
      <w:r>
        <w:t>专长人员医师资格考核的，应当提交以下材料：</w:t>
      </w:r>
    </w:p>
    <w:p w:rsidR="00230547" w:rsidRDefault="0095487C" w:rsidP="00ED5E1B">
      <w:pPr>
        <w:pStyle w:val="11"/>
        <w:spacing w:line="600" w:lineRule="exact"/>
        <w:ind w:firstLine="800"/>
        <w:jc w:val="both"/>
      </w:pPr>
      <w:r>
        <w:t>（一）黑龙江省中医药管理局统一式样的《中医医术确有专</w:t>
      </w:r>
      <w:r>
        <w:t xml:space="preserve"> </w:t>
      </w:r>
      <w:r>
        <w:t>长人员（师承学习人员）医师资格考核申请表》；</w:t>
      </w:r>
    </w:p>
    <w:p w:rsidR="00230547" w:rsidRDefault="0095487C" w:rsidP="00ED5E1B">
      <w:pPr>
        <w:pStyle w:val="11"/>
        <w:spacing w:line="600" w:lineRule="exact"/>
        <w:ind w:firstLine="800"/>
        <w:jc w:val="both"/>
      </w:pPr>
      <w:r>
        <w:t>（二）本人有效身份证明；</w:t>
      </w:r>
    </w:p>
    <w:p w:rsidR="00230547" w:rsidRDefault="0095487C" w:rsidP="00ED5E1B">
      <w:pPr>
        <w:pStyle w:val="11"/>
        <w:spacing w:line="600" w:lineRule="exact"/>
        <w:ind w:firstLine="800"/>
        <w:jc w:val="both"/>
      </w:pPr>
      <w:r>
        <w:t>（三）中医医术专长综述</w:t>
      </w:r>
      <w:r>
        <w:t>,</w:t>
      </w:r>
      <w:r>
        <w:t>包括医术的基本内容及特点描述、</w:t>
      </w:r>
      <w:r>
        <w:t xml:space="preserve"> </w:t>
      </w:r>
      <w:r>
        <w:t>适应症或者适用范围、安全性及有效性的说明等，以及能够证明</w:t>
      </w:r>
      <w:r>
        <w:t xml:space="preserve"> </w:t>
      </w:r>
      <w:r>
        <w:t>医术专长确有疗效的相关资料；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中医医术专长应包括使用的中医药技术方法（内服方药和</w:t>
      </w:r>
      <w:r>
        <w:t xml:space="preserve">/ </w:t>
      </w:r>
      <w:r>
        <w:t>或外治技术）和擅长治疗的病证范围。</w:t>
      </w:r>
    </w:p>
    <w:p w:rsidR="00230547" w:rsidRDefault="0095487C" w:rsidP="00ED5E1B">
      <w:pPr>
        <w:pStyle w:val="11"/>
        <w:spacing w:line="600" w:lineRule="exact"/>
        <w:ind w:firstLine="800"/>
        <w:jc w:val="both"/>
      </w:pPr>
      <w:r>
        <w:t>（四）每个专长提供回顾性中医医术实践资料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t>例（需提供</w:t>
      </w:r>
      <w:r>
        <w:t xml:space="preserve"> </w:t>
      </w:r>
      <w:r>
        <w:t>患者真实姓名、住址、联系电话等）；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回顾性中医医术实践资料包括病案记录、录像资料、图片资</w:t>
      </w:r>
      <w:r>
        <w:t xml:space="preserve"> </w:t>
      </w:r>
      <w:r>
        <w:t>料等。</w:t>
      </w:r>
    </w:p>
    <w:p w:rsidR="00230547" w:rsidRDefault="0095487C" w:rsidP="00ED5E1B">
      <w:pPr>
        <w:pStyle w:val="11"/>
        <w:spacing w:line="600" w:lineRule="exact"/>
        <w:ind w:firstLine="800"/>
      </w:pPr>
      <w:r>
        <w:t>（五）近五年内在指导老师指导下应用医术专长服务的人数</w:t>
      </w:r>
      <w:r>
        <w:t>;</w:t>
      </w:r>
    </w:p>
    <w:p w:rsidR="00230547" w:rsidRDefault="0095487C" w:rsidP="00ED5E1B">
      <w:pPr>
        <w:pStyle w:val="11"/>
        <w:spacing w:line="600" w:lineRule="exact"/>
        <w:ind w:firstLine="800"/>
        <w:jc w:val="both"/>
      </w:pPr>
      <w:r>
        <w:t>（六）跟师学习满五年的师承合同；</w:t>
      </w:r>
    </w:p>
    <w:p w:rsidR="00BF7A19" w:rsidRDefault="0095487C" w:rsidP="00BF7A19">
      <w:pPr>
        <w:pStyle w:val="11"/>
        <w:spacing w:line="600" w:lineRule="exact"/>
        <w:ind w:firstLineChars="250" w:firstLine="750"/>
        <w:jc w:val="both"/>
      </w:pPr>
      <w:r>
        <w:t>（七）学习笔记、临床实践记录等连续跟师学习中医满五年</w:t>
      </w:r>
      <w:r w:rsidR="00BF7A19">
        <w:t>的证明材料；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（八）指导老师出具的跟师学习情况书面评价意见以及出师 结论；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（九）指导老师的有效身份证明、《医师资格证书》、《医 师执业证书》、《专业技术职务任职资格证书》或指导老师工作 单位出具的从事中医临床工作十五年以上的证明材料和承诺书；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lastRenderedPageBreak/>
        <w:t>（</w:t>
      </w:r>
      <w:r>
        <w:rPr>
          <w:rFonts w:eastAsiaTheme="minorEastAsia" w:hint="eastAsia"/>
        </w:rPr>
        <w:t>十</w:t>
      </w:r>
      <w:r>
        <w:t>）至少两名中医类别执业医师的推荐材料和推荐意见；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（十一）推荐医师的有效的身份证明、《医师资格证书》、</w:t>
      </w:r>
    </w:p>
    <w:p w:rsidR="00BF7A19" w:rsidRDefault="00BF7A19" w:rsidP="00BF7A19">
      <w:pPr>
        <w:pStyle w:val="11"/>
        <w:spacing w:line="600" w:lineRule="exact"/>
        <w:ind w:firstLine="140"/>
        <w:jc w:val="both"/>
      </w:pPr>
      <w:r>
        <w:t>《医师执业证书》、《专业技术职务任职资格证书》；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（十二）申请人近期二寸免冠白底照片；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（十三）传统医学师承人员实践机构的《医疗机构执业许可 证（副本）»复印件（加盖机构公章）；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（十四）承诺书；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（十五）已取得黑龙江省中医药管理局下发的《传统医学师 承出师证》的人员，需提供第十四条（一）至（十四）和《传统 医学师承出师证》。</w:t>
      </w:r>
    </w:p>
    <w:p w:rsidR="00BF7A19" w:rsidRDefault="00BF7A19" w:rsidP="00BF7A19">
      <w:pPr>
        <w:pStyle w:val="11"/>
        <w:spacing w:line="600" w:lineRule="exact"/>
        <w:ind w:firstLine="660"/>
        <w:jc w:val="both"/>
      </w:pPr>
      <w:r>
        <w:t>第十五条 经多年中医医术实践的，申请参加中医医术确有 专长人员医师资格考核的，应当提交以下材料：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（一）黑龙江省中医药管理局统一式样的《中医医术确有专 长人员（多年实践人员）医师资格考核申请表》；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（二）本人有效身份证明；</w:t>
      </w:r>
    </w:p>
    <w:p w:rsidR="00BF7A19" w:rsidRDefault="00BF7A19" w:rsidP="00BF7A19">
      <w:pPr>
        <w:pStyle w:val="11"/>
        <w:spacing w:line="600" w:lineRule="exact"/>
        <w:ind w:firstLine="780"/>
        <w:jc w:val="both"/>
      </w:pPr>
      <w:r>
        <w:t>（三）提供医术渊源的相关证明材料；</w:t>
      </w:r>
    </w:p>
    <w:p w:rsidR="00BF7A19" w:rsidRDefault="00BF7A19" w:rsidP="00BF7A19">
      <w:pPr>
        <w:pStyle w:val="11"/>
        <w:spacing w:line="600" w:lineRule="exact"/>
        <w:ind w:firstLine="660"/>
        <w:jc w:val="both"/>
      </w:pPr>
      <w:r>
        <w:t>医术渊源包括中医医疗服务类非物质文化遗产传承脉络、家</w:t>
      </w:r>
    </w:p>
    <w:p w:rsidR="00BF7A19" w:rsidRDefault="00BF7A19" w:rsidP="00BF7A19">
      <w:pPr>
        <w:pStyle w:val="11"/>
        <w:spacing w:line="600" w:lineRule="exact"/>
        <w:ind w:firstLine="0"/>
      </w:pPr>
      <w:r>
        <w:t>族行医记载记录、医籍文献等。</w:t>
      </w:r>
    </w:p>
    <w:p w:rsidR="00BF7A19" w:rsidRDefault="00BF7A19" w:rsidP="00BF7A19">
      <w:pPr>
        <w:pStyle w:val="11"/>
        <w:spacing w:line="600" w:lineRule="exact"/>
        <w:ind w:firstLine="760"/>
        <w:jc w:val="both"/>
      </w:pPr>
      <w:r>
        <w:t>（四）中医医术专长综述；</w:t>
      </w:r>
    </w:p>
    <w:p w:rsidR="00BF7A19" w:rsidRDefault="00BF7A19" w:rsidP="00BF7A19">
      <w:pPr>
        <w:pStyle w:val="11"/>
        <w:spacing w:line="600" w:lineRule="exact"/>
        <w:ind w:firstLine="760"/>
      </w:pPr>
      <w:r>
        <w:t>（五）每个专长提供回顾性中医医术实践资料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t>例；</w:t>
      </w:r>
    </w:p>
    <w:p w:rsidR="00BF7A19" w:rsidRDefault="00BF7A19" w:rsidP="00BF7A19">
      <w:pPr>
        <w:pStyle w:val="11"/>
        <w:spacing w:line="600" w:lineRule="exact"/>
        <w:ind w:firstLine="760"/>
        <w:jc w:val="both"/>
      </w:pPr>
      <w:r>
        <w:t>（六）近五年内应用医术专长服务的人数；</w:t>
      </w:r>
    </w:p>
    <w:p w:rsidR="00BF7A19" w:rsidRPr="00BF7A19" w:rsidRDefault="00BF7A19" w:rsidP="00BF7A19">
      <w:pPr>
        <w:pStyle w:val="11"/>
        <w:spacing w:line="600" w:lineRule="exact"/>
        <w:jc w:val="both"/>
        <w:rPr>
          <w:rFonts w:eastAsiaTheme="minorEastAsia" w:hint="eastAsia"/>
        </w:rPr>
        <w:sectPr w:rsidR="00BF7A19" w:rsidRPr="00BF7A19">
          <w:footerReference w:type="even" r:id="rId12"/>
          <w:footerReference w:type="default" r:id="rId13"/>
          <w:type w:val="continuous"/>
          <w:pgSz w:w="11900" w:h="16840"/>
          <w:pgMar w:top="1843" w:right="1265" w:bottom="2175" w:left="1373" w:header="0" w:footer="3" w:gutter="0"/>
          <w:cols w:space="720"/>
          <w:noEndnote/>
          <w:docGrid w:linePitch="360"/>
        </w:sectPr>
      </w:pP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lastRenderedPageBreak/>
        <w:t>（七）个人学习经历：包括文化学习和医术学习经历；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（</w:t>
      </w:r>
      <w:r w:rsidR="00BF7A19">
        <w:rPr>
          <w:rFonts w:ascii="Times New Roman" w:eastAsiaTheme="minorEastAsia" w:hAnsi="Times New Roman" w:cs="Times New Roman" w:hint="eastAsia"/>
          <w:sz w:val="26"/>
          <w:szCs w:val="26"/>
          <w:lang w:val="en-US" w:bidi="en-US"/>
        </w:rPr>
        <w:t>八</w:t>
      </w:r>
      <w:r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）</w:t>
      </w:r>
      <w:r>
        <w:t>至少两名中医类别执业医师的推荐材料和推荐意见；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（九）推荐医师的有效的身份证明、《医师资格证书》、《医</w:t>
      </w:r>
      <w:r>
        <w:t xml:space="preserve"> </w:t>
      </w:r>
      <w:r>
        <w:t>师执业证书》、《专业技术职务任职资格证书》和承诺书；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（十）申请人近期二寸免冠白底照片；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（十一）长期临床实践所在地县级以上中医药主管部门或者</w:t>
      </w:r>
      <w:r>
        <w:t xml:space="preserve"> </w:t>
      </w:r>
      <w:r>
        <w:t>所在居委会、村委会出具的从事中医医术实践活动满五年证明，</w:t>
      </w:r>
      <w:r>
        <w:t xml:space="preserve"> </w:t>
      </w:r>
      <w:r>
        <w:t>或者至少十名患者的推荐证明圈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（十二）承诺书；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（十三）已经取得黑龙江省下发的《乡村医生执业证书》的</w:t>
      </w:r>
      <w:r>
        <w:t xml:space="preserve"> </w:t>
      </w:r>
      <w:r>
        <w:t>中医药一技之长人员需提供第十五条（一）至（十二）和《乡村</w:t>
      </w:r>
      <w:r>
        <w:t xml:space="preserve"> </w:t>
      </w:r>
      <w:r>
        <w:t>医生执业证书》；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（十四）已按照黑龙江省要求取得的《传统医学医术确有专</w:t>
      </w:r>
      <w:r>
        <w:t xml:space="preserve"> </w:t>
      </w:r>
      <w:r>
        <w:t>长证书》的人员，需提供第十五条（一）至（十二）和《传统医</w:t>
      </w:r>
      <w:r>
        <w:t xml:space="preserve"> </w:t>
      </w:r>
      <w:r>
        <w:t>学医术确有专长证书》。</w:t>
      </w:r>
    </w:p>
    <w:p w:rsidR="00BF7A19" w:rsidRDefault="0095487C" w:rsidP="00BF7A19">
      <w:pPr>
        <w:pStyle w:val="11"/>
        <w:spacing w:line="600" w:lineRule="exact"/>
        <w:ind w:firstLine="0"/>
      </w:pPr>
      <w:r>
        <w:t>第十六条县级中医药主管部门对申请者提交的材料进行初</w:t>
      </w:r>
      <w:r>
        <w:t xml:space="preserve"> </w:t>
      </w:r>
      <w:r>
        <w:t>审。初审合格后，县级中医药主管部门应当对符合考核条件的人</w:t>
      </w:r>
      <w:r>
        <w:t xml:space="preserve"> </w:t>
      </w:r>
      <w:r>
        <w:t>员、指导老师和推荐医师信息在长期临床实践所在地予以公示，</w:t>
      </w:r>
      <w:r>
        <w:t xml:space="preserve"> </w:t>
      </w:r>
      <w:r>
        <w:t>公示时间不少于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t>个工作日。公示无异议后将初审合格者提交的</w:t>
      </w:r>
      <w:r w:rsidR="00BF7A19">
        <w:t>材料报市级中医药主管部门复审。</w:t>
      </w:r>
    </w:p>
    <w:p w:rsidR="00BF7A19" w:rsidRDefault="00BF7A19" w:rsidP="00BF7A19">
      <w:pPr>
        <w:pStyle w:val="11"/>
        <w:spacing w:line="600" w:lineRule="exact"/>
        <w:ind w:firstLine="0"/>
        <w:jc w:val="both"/>
      </w:pPr>
      <w:r>
        <w:t>市级中医药主管部门对申请者提交的材料进行复审，复审合 格后报黑龙江省中医药管理局审核。省中医药管理局对报送材料 进行审核确认，对</w:t>
      </w:r>
      <w:r>
        <w:lastRenderedPageBreak/>
        <w:t>符合考核条件的人员、指导老师和推荐医师信 息予以公示。公示时间不少于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t>个工作日。公示期间，如有异议， 可采取实名制举报。对举报内容一经查实则取消申请人报名资 格，同时，将涉事指导老师和推荐医师计入“黑名单”，不得再 次作为指导老师和推荐医师，并对相关人员依法依规进行处理。</w:t>
      </w:r>
    </w:p>
    <w:p w:rsidR="00BF7A19" w:rsidRDefault="00BF7A19" w:rsidP="00BF7A19">
      <w:pPr>
        <w:pStyle w:val="11"/>
        <w:spacing w:line="600" w:lineRule="exact"/>
        <w:ind w:firstLine="660"/>
        <w:jc w:val="both"/>
      </w:pPr>
      <w:r>
        <w:t>申请者在中医医术实践活动中存在医疗纠纷且造成严重后 果的，取消其报名资格。</w:t>
      </w:r>
    </w:p>
    <w:p w:rsidR="00BF7A19" w:rsidRDefault="00BF7A19" w:rsidP="00BF7A19">
      <w:pPr>
        <w:pStyle w:val="11"/>
        <w:spacing w:line="600" w:lineRule="exact"/>
        <w:ind w:firstLine="0"/>
        <w:jc w:val="center"/>
      </w:pPr>
      <w:r>
        <w:t>第三章考核发证</w:t>
      </w:r>
    </w:p>
    <w:p w:rsidR="00BF7A19" w:rsidRDefault="00BF7A19" w:rsidP="00BF7A19">
      <w:pPr>
        <w:pStyle w:val="11"/>
        <w:spacing w:line="600" w:lineRule="exact"/>
        <w:ind w:firstLine="660"/>
        <w:jc w:val="both"/>
      </w:pPr>
      <w:r>
        <w:t>第十七条中医医术确有专长人员医师资格考核由黑龙江省 中医药管理局组织实施。考核实行专家评议方式，通过现场陈述、 现场问答、回顾性中医医术实践资料评议、中医药技术方法操作 等形式对实践技能和效果进行科学量化考核。专家人数应当为不 少于五人的奇数。</w:t>
      </w:r>
    </w:p>
    <w:p w:rsidR="00BF7A19" w:rsidRDefault="00BF7A19" w:rsidP="00BF7A19">
      <w:pPr>
        <w:pStyle w:val="11"/>
        <w:spacing w:line="600" w:lineRule="exact"/>
        <w:ind w:firstLine="660"/>
        <w:jc w:val="both"/>
      </w:pPr>
      <w:r>
        <w:t>第十八条考核专家应当对参加考核者使用中医药技术方法 的安全性进行风险评估，并针对风险点考核其安全风险意识、相 关知识及防范措施。根据参加考核者使用的中医药技术方法分为 内服方药和外治技术两类进行考核。</w:t>
      </w:r>
    </w:p>
    <w:p w:rsidR="00BF7A19" w:rsidRDefault="00BF7A19" w:rsidP="00BF7A19">
      <w:pPr>
        <w:pStyle w:val="11"/>
        <w:spacing w:line="600" w:lineRule="exact"/>
        <w:ind w:firstLine="0"/>
        <w:jc w:val="both"/>
      </w:pPr>
      <w:r>
        <w:t>考核把握的原则是：一是注重风险评估与防范。二是注重分 类考核。三是注重效果评价。对现场把握不准的，可通过实地走访、调查核验等方式进行综合评定。</w:t>
      </w:r>
    </w:p>
    <w:p w:rsidR="00BF7A19" w:rsidRDefault="00BF7A19" w:rsidP="00BF7A19">
      <w:pPr>
        <w:pStyle w:val="11"/>
        <w:spacing w:line="600" w:lineRule="exact"/>
        <w:ind w:firstLineChars="270" w:firstLine="810"/>
        <w:jc w:val="both"/>
        <w:rPr>
          <w:rFonts w:eastAsiaTheme="minorEastAsia" w:hint="eastAsia"/>
        </w:rPr>
      </w:pPr>
      <w:r>
        <w:t>第十九条内服方药类考核内容包括：医术渊源或者传承脉 络、医术内容及特点；与擅长治疗的病证范围相关的中医基础知 识、中医诊</w:t>
      </w:r>
    </w:p>
    <w:p w:rsidR="00BF7A19" w:rsidRPr="00BF7A19" w:rsidRDefault="00BF7A19" w:rsidP="00BF7A19">
      <w:pPr>
        <w:pStyle w:val="11"/>
        <w:spacing w:line="600" w:lineRule="exact"/>
        <w:ind w:firstLine="0"/>
        <w:jc w:val="both"/>
        <w:rPr>
          <w:rFonts w:eastAsiaTheme="minorEastAsia" w:hint="eastAsia"/>
        </w:rPr>
        <w:sectPr w:rsidR="00BF7A19" w:rsidRPr="00BF7A19">
          <w:footerReference w:type="even" r:id="rId14"/>
          <w:footerReference w:type="default" r:id="rId15"/>
          <w:footerReference w:type="first" r:id="rId16"/>
          <w:pgSz w:w="11900" w:h="16840"/>
          <w:pgMar w:top="1843" w:right="1265" w:bottom="2175" w:left="1373" w:header="0" w:footer="3" w:gutter="0"/>
          <w:cols w:space="720"/>
          <w:noEndnote/>
          <w:titlePg/>
          <w:docGrid w:linePitch="360"/>
        </w:sectPr>
      </w:pPr>
    </w:p>
    <w:p w:rsidR="00230547" w:rsidRDefault="0095487C" w:rsidP="00BF7A19">
      <w:pPr>
        <w:pStyle w:val="11"/>
        <w:spacing w:line="600" w:lineRule="exact"/>
        <w:ind w:firstLine="0"/>
        <w:jc w:val="both"/>
      </w:pPr>
      <w:r>
        <w:lastRenderedPageBreak/>
        <w:t>断技能、中医治疗方法、中药基本知识和用药安全等。</w:t>
      </w:r>
    </w:p>
    <w:p w:rsidR="00230547" w:rsidRDefault="0095487C" w:rsidP="00ED5E1B">
      <w:pPr>
        <w:pStyle w:val="11"/>
        <w:spacing w:line="600" w:lineRule="exact"/>
        <w:ind w:firstLine="640"/>
        <w:jc w:val="both"/>
      </w:pPr>
      <w:r>
        <w:t>考核程序分为医术专长陈述、回顾性实践资料评议、现场问</w:t>
      </w:r>
      <w:r>
        <w:t xml:space="preserve"> </w:t>
      </w:r>
      <w:r>
        <w:t>答、诊法技能操作和现场辨识相关中药等。</w:t>
      </w:r>
    </w:p>
    <w:p w:rsidR="00230547" w:rsidRDefault="0095487C" w:rsidP="00ED5E1B">
      <w:pPr>
        <w:pStyle w:val="11"/>
        <w:spacing w:line="600" w:lineRule="exact"/>
        <w:ind w:firstLine="640"/>
        <w:jc w:val="both"/>
      </w:pPr>
      <w:r>
        <w:t>考核专家应当围绕参加考核者使用的中药种类、药性、药量、</w:t>
      </w:r>
      <w:r>
        <w:t xml:space="preserve"> </w:t>
      </w:r>
      <w:r>
        <w:t>配伍等进行安全性评估，根据风险点考核相关用药禁忌、中药毒</w:t>
      </w:r>
      <w:r>
        <w:t xml:space="preserve"> </w:t>
      </w:r>
      <w:r>
        <w:t>性知识等。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第二十条外治技术类考核内容包括：医</w:t>
      </w:r>
      <w:r>
        <w:t>术渊源或者传承脉</w:t>
      </w:r>
      <w:r>
        <w:t xml:space="preserve"> </w:t>
      </w:r>
      <w:r>
        <w:t>络、外治技术内容及特点；与其使用的外治技术相关的中医基</w:t>
      </w:r>
      <w:r>
        <w:t xml:space="preserve"> </w:t>
      </w:r>
      <w:r>
        <w:t>础知识、技术适应症、擅长治疗的病证诊断要点、外治技术操</w:t>
      </w:r>
      <w:r>
        <w:t xml:space="preserve"> </w:t>
      </w:r>
      <w:r>
        <w:t>作要点、技术应用规范及安全风险防控方法或者措施等。</w:t>
      </w:r>
    </w:p>
    <w:p w:rsidR="00230547" w:rsidRDefault="0095487C" w:rsidP="00ED5E1B">
      <w:pPr>
        <w:pStyle w:val="11"/>
        <w:spacing w:line="600" w:lineRule="exact"/>
        <w:ind w:firstLine="640"/>
        <w:jc w:val="both"/>
      </w:pPr>
      <w:r>
        <w:t>考核程序分为医术专长陈述、回顾性实践资料评议、现场问</w:t>
      </w:r>
      <w:r>
        <w:t xml:space="preserve"> </w:t>
      </w:r>
      <w:r>
        <w:t>答、外治技术操作等。</w:t>
      </w:r>
    </w:p>
    <w:p w:rsidR="00230547" w:rsidRDefault="0095487C" w:rsidP="00ED5E1B">
      <w:pPr>
        <w:pStyle w:val="11"/>
        <w:spacing w:line="600" w:lineRule="exact"/>
        <w:ind w:firstLine="640"/>
        <w:jc w:val="both"/>
      </w:pPr>
      <w:r>
        <w:t>考核专家应当围绕参加考核者使用外治技术的操作部位、操</w:t>
      </w:r>
      <w:r>
        <w:t xml:space="preserve"> </w:t>
      </w:r>
      <w:r>
        <w:t>作难度、创伤程度、感染风险等进行安全性评估，根据风险点考</w:t>
      </w:r>
      <w:r>
        <w:t xml:space="preserve"> </w:t>
      </w:r>
      <w:r>
        <w:t>核其操作安全风险认知和有效防范方法等；外敷药物中含毒性中</w:t>
      </w:r>
      <w:r>
        <w:t xml:space="preserve"> </w:t>
      </w:r>
      <w:r>
        <w:t>药的，还应当考核相关的中药毒性知识。</w:t>
      </w:r>
    </w:p>
    <w:p w:rsidR="00230547" w:rsidRDefault="0095487C" w:rsidP="00ED5E1B">
      <w:pPr>
        <w:pStyle w:val="11"/>
        <w:spacing w:line="600" w:lineRule="exact"/>
        <w:ind w:firstLine="780"/>
        <w:jc w:val="both"/>
      </w:pPr>
      <w:r>
        <w:t>第二十一条治疗方法以内服方药为主、配合使用外治</w:t>
      </w:r>
      <w:r>
        <w:t>技</w:t>
      </w:r>
      <w:r>
        <w:t xml:space="preserve"> </w:t>
      </w:r>
      <w:r>
        <w:t>术，或者以外治技术为主、配合使用中药的，应增加相关考核</w:t>
      </w:r>
      <w:r>
        <w:t xml:space="preserve"> </w:t>
      </w:r>
      <w:r>
        <w:t>内容。</w:t>
      </w:r>
    </w:p>
    <w:p w:rsidR="00ED5E1B" w:rsidRDefault="0095487C" w:rsidP="00ED5E1B">
      <w:pPr>
        <w:pStyle w:val="11"/>
        <w:spacing w:line="600" w:lineRule="exact"/>
        <w:ind w:firstLine="0"/>
        <w:jc w:val="both"/>
      </w:pPr>
      <w:r>
        <w:t>第二十二条</w:t>
      </w:r>
      <w:r>
        <w:t xml:space="preserve"> </w:t>
      </w:r>
      <w:r>
        <w:t>考核专家根据参加考核者的现场陈述，结合回</w:t>
      </w:r>
      <w:r w:rsidR="00ED5E1B">
        <w:t>顾性中医医术实践资料等，围绕相关病证的疗效评价关键要素 进行分析评估并提问，对其医术专长的效果进行现场评定。必 要时可采用实地调查核验</w:t>
      </w:r>
      <w:r w:rsidR="00ED5E1B">
        <w:lastRenderedPageBreak/>
        <w:t>等方式评定效果。</w:t>
      </w:r>
    </w:p>
    <w:p w:rsidR="00ED5E1B" w:rsidRDefault="00ED5E1B" w:rsidP="00ED5E1B">
      <w:pPr>
        <w:pStyle w:val="11"/>
        <w:spacing w:line="600" w:lineRule="exact"/>
        <w:ind w:firstLine="800"/>
        <w:jc w:val="both"/>
      </w:pPr>
      <w:r>
        <w:t>第二十三条经综合评议后，考核专家对参加考核者作出考 核结论，并对其在执业活动中能够使用的中医药技术方法和具 体治疗病证的范围进行认定。</w:t>
      </w:r>
    </w:p>
    <w:p w:rsidR="00ED5E1B" w:rsidRDefault="00ED5E1B" w:rsidP="00ED5E1B">
      <w:pPr>
        <w:pStyle w:val="11"/>
        <w:spacing w:line="600" w:lineRule="exact"/>
        <w:ind w:firstLine="800"/>
        <w:jc w:val="both"/>
      </w:pPr>
      <w:r>
        <w:t>第二十四条考核结束后，考核合格者的相关信息将在黑龙 江省卫生计生委网站进行公示，公示时间为五个工作日。公示 期间，如有异议，可采取实名制举报。对举报内容，一经查实， 取消申请人考核成绩，并对相关人员依法依规进行处理。</w:t>
      </w:r>
    </w:p>
    <w:p w:rsidR="00ED5E1B" w:rsidRDefault="00ED5E1B" w:rsidP="00ED5E1B">
      <w:pPr>
        <w:pStyle w:val="11"/>
        <w:spacing w:line="600" w:lineRule="exact"/>
        <w:ind w:firstLine="800"/>
        <w:jc w:val="both"/>
      </w:pPr>
      <w:r>
        <w:t>第二十五条考核合格者，经公示无异议后，由黑龙江省中 医药管理局颁发国家中医药管理局统一制式的《中医（专长） 医师资格证书》。</w:t>
      </w:r>
    </w:p>
    <w:p w:rsidR="00ED5E1B" w:rsidRDefault="00ED5E1B" w:rsidP="00ED5E1B">
      <w:pPr>
        <w:pStyle w:val="11"/>
        <w:spacing w:line="600" w:lineRule="exact"/>
        <w:ind w:firstLine="800"/>
        <w:jc w:val="both"/>
      </w:pPr>
      <w:r>
        <w:t>第二十六条县级以上地方中医药主管部门应当加强对考核 合格人员有关卫生和中医药法律法规基本知识、基本急救技能、 临床转诊能力、中医医疗技术相关性感染防控指南、传染病防治 基本知识及报告制度、中医病历书写等知识的培训，提高其执业 技能，保障医疗安全。</w:t>
      </w:r>
    </w:p>
    <w:p w:rsidR="00BF7A19" w:rsidRDefault="00BF7A19" w:rsidP="00BF7A19">
      <w:pPr>
        <w:pStyle w:val="11"/>
        <w:spacing w:line="600" w:lineRule="exact"/>
        <w:ind w:firstLine="0"/>
        <w:jc w:val="center"/>
      </w:pPr>
      <w:r>
        <w:t>第四章考核组织</w:t>
      </w:r>
    </w:p>
    <w:p w:rsidR="00230547" w:rsidRPr="00BF7A19" w:rsidRDefault="00BF7A19" w:rsidP="00BF7A19">
      <w:pPr>
        <w:pStyle w:val="11"/>
        <w:spacing w:line="600" w:lineRule="exact"/>
        <w:ind w:firstLineChars="200" w:firstLine="600"/>
        <w:jc w:val="both"/>
        <w:rPr>
          <w:rFonts w:eastAsiaTheme="minorEastAsia" w:hint="eastAsia"/>
        </w:rPr>
      </w:pPr>
      <w:r w:rsidRPr="00ED5E1B">
        <w:t>第二十七条黑龙江省中医药管理局负责考核工作的组织领 导；负责完善考核考务管理制度；负责制定考核工作方案；负责 考核工作人员和考核专家的培训。黑龙江省中医药管理局要严格</w:t>
      </w:r>
      <w:r>
        <w:rPr>
          <w:rFonts w:eastAsiaTheme="minorEastAsia" w:hint="eastAsia"/>
        </w:rPr>
        <w:t>考核管理，确保</w:t>
      </w:r>
      <w:r>
        <w:t>考核公平、公正、安全、有序进行。</w:t>
      </w:r>
    </w:p>
    <w:p w:rsidR="00BF7A19" w:rsidRPr="00ED5E1B" w:rsidRDefault="00BF7A19" w:rsidP="00BF7A19">
      <w:pPr>
        <w:pStyle w:val="11"/>
        <w:spacing w:line="600" w:lineRule="exact"/>
        <w:jc w:val="both"/>
        <w:rPr>
          <w:rFonts w:eastAsiaTheme="minorEastAsia" w:hint="eastAsia"/>
        </w:rPr>
        <w:sectPr w:rsidR="00BF7A19" w:rsidRPr="00ED5E1B">
          <w:footerReference w:type="even" r:id="rId17"/>
          <w:footerReference w:type="default" r:id="rId18"/>
          <w:pgSz w:w="11900" w:h="16840"/>
          <w:pgMar w:top="1911" w:right="1367" w:bottom="2023" w:left="1500" w:header="0" w:footer="3" w:gutter="0"/>
          <w:cols w:space="720"/>
          <w:noEndnote/>
          <w:docGrid w:linePitch="360"/>
        </w:sectPr>
      </w:pP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lastRenderedPageBreak/>
        <w:t>第二十八条 黑龙江省中医药管理局每年定期组织中医医术 确有专长人员医师资格考核，考核时间应提前三个月向社会公 告。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第二十九条黑龙江省中医药管理局负责中医医术确有专长 人员医师资格考核专家库的遴选工作。专家库由中医临床专家和 中药学专家组成。</w:t>
      </w:r>
    </w:p>
    <w:p w:rsidR="00ED5E1B" w:rsidRDefault="00ED5E1B" w:rsidP="00ED5E1B">
      <w:pPr>
        <w:pStyle w:val="11"/>
        <w:spacing w:line="600" w:lineRule="exact"/>
        <w:ind w:firstLine="780"/>
        <w:jc w:val="both"/>
      </w:pPr>
      <w:r>
        <w:t>（一）中医临床考核专家应当同时符合下列条件：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t>、中医类别执业医师；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t>、具有丰富的临床经验和技术专长，具备副主任医师以上 专业技术职务任职资格或者从事中医临床工作十五年以上具有 师承或者医术确有专长渊源背景人员；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t>、遵纪守法，恪守职业道德，公平公正，原则性强，工作 认真负责，无不良行为记录。</w:t>
      </w:r>
    </w:p>
    <w:p w:rsidR="00ED5E1B" w:rsidRDefault="00ED5E1B" w:rsidP="00ED5E1B">
      <w:pPr>
        <w:pStyle w:val="11"/>
        <w:spacing w:line="600" w:lineRule="exact"/>
        <w:ind w:firstLine="780"/>
        <w:jc w:val="both"/>
      </w:pPr>
      <w:r>
        <w:t>（二）中药学专家应当同时符合下列条件：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t>、中药学药师或中药学讲师；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t>、具有丰富的中药学工作经验或教学经验，具备副主任药 师（副教授）以上专业技术职务任职资格或者从事中药学临床或 教学工作十五年以上人员；</w:t>
      </w:r>
    </w:p>
    <w:p w:rsidR="00230547" w:rsidRDefault="00ED5E1B" w:rsidP="00BF7A19">
      <w:pPr>
        <w:pStyle w:val="11"/>
        <w:spacing w:line="600" w:lineRule="exact"/>
        <w:ind w:firstLine="66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t>、遵纪守法，恪守职业道德，公平公正，原则性强，工作 认真负责，无不良行为记录。</w:t>
      </w:r>
      <w:r w:rsidR="0095487C">
        <w:t>建立的中医医术确有专长人员医师资格考核专家库。</w:t>
      </w:r>
      <w:r w:rsidR="0095487C">
        <w:t xml:space="preserve"> </w:t>
      </w:r>
      <w:r w:rsidR="0095487C">
        <w:t>已纳入的，具有上述情形者，一经举报或查实则取消其专家资格。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lastRenderedPageBreak/>
        <w:t>第三十一条根据参加考核人员申报的医术专长，由黑龙江省</w:t>
      </w:r>
      <w:r>
        <w:t xml:space="preserve"> </w:t>
      </w:r>
      <w:r>
        <w:t>中医药管理局在中医医术确有专长人员医师资格考核专家库内随</w:t>
      </w:r>
      <w:r>
        <w:t xml:space="preserve"> </w:t>
      </w:r>
      <w:r>
        <w:t>机抽取</w:t>
      </w:r>
      <w:r>
        <w:t>专家，考核专家经培训考核合格后方可参加考核工作。考</w:t>
      </w:r>
      <w:r>
        <w:t xml:space="preserve"> </w:t>
      </w:r>
      <w:r>
        <w:t>核专家是参加考核人员的近亲属或者与其有利害关系的，应当予</w:t>
      </w:r>
      <w:r>
        <w:t xml:space="preserve"> </w:t>
      </w:r>
      <w:r>
        <w:t>以回避。</w:t>
      </w:r>
    </w:p>
    <w:p w:rsidR="00230547" w:rsidRDefault="0095487C" w:rsidP="00ED5E1B">
      <w:pPr>
        <w:pStyle w:val="11"/>
        <w:spacing w:line="600" w:lineRule="exact"/>
        <w:ind w:firstLine="0"/>
        <w:jc w:val="center"/>
      </w:pPr>
      <w:r>
        <w:t>第五章执业注册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第三十二条中医（专长）医师实行医师区域注册管理。取得</w:t>
      </w:r>
      <w:r>
        <w:t xml:space="preserve"> </w:t>
      </w:r>
      <w:r>
        <w:t>《中医（专长）医师资格证书》者，应当向其拟执业机构所在地</w:t>
      </w:r>
      <w:r>
        <w:t xml:space="preserve"> </w:t>
      </w:r>
      <w:r>
        <w:t>县级以上地方中医药主管部门提出申请，经注册后取得《中医（专</w:t>
      </w:r>
      <w:r>
        <w:t xml:space="preserve"> </w:t>
      </w:r>
      <w:r>
        <w:t>长）医师执业证书》。</w:t>
      </w:r>
    </w:p>
    <w:p w:rsidR="00230547" w:rsidRDefault="0095487C" w:rsidP="00ED5E1B">
      <w:pPr>
        <w:pStyle w:val="11"/>
        <w:spacing w:line="600" w:lineRule="exact"/>
        <w:ind w:firstLine="660"/>
        <w:jc w:val="both"/>
      </w:pPr>
      <w:r>
        <w:t>第三十三条中医（专长）医师按照考核内容进行执业注册</w:t>
      </w:r>
      <w:r>
        <w:t xml:space="preserve">, </w:t>
      </w:r>
      <w:r>
        <w:t>执业范围包括其能够使用的中医药技术方法和具体治疗病证的范</w:t>
      </w:r>
      <w:r>
        <w:t xml:space="preserve"> </w:t>
      </w:r>
      <w:r>
        <w:t>围。</w:t>
      </w:r>
    </w:p>
    <w:p w:rsidR="00230547" w:rsidRDefault="0095487C" w:rsidP="00ED5E1B">
      <w:pPr>
        <w:pStyle w:val="11"/>
        <w:spacing w:line="600" w:lineRule="exact"/>
        <w:ind w:firstLine="660"/>
        <w:jc w:val="both"/>
        <w:rPr>
          <w:rFonts w:eastAsiaTheme="minorEastAsia" w:hint="eastAsia"/>
        </w:rPr>
      </w:pPr>
      <w:r>
        <w:t>第三十四条在黑龙江省参加考核，取得《中医（专长）医师</w:t>
      </w:r>
      <w:r>
        <w:t xml:space="preserve"> </w:t>
      </w:r>
      <w:r>
        <w:t>资格证书》的医师，在黑龙江省行政区域内执业。其他省、自治</w:t>
      </w:r>
      <w:r>
        <w:t xml:space="preserve"> </w:t>
      </w:r>
      <w:r>
        <w:t>区、直辖市的中医（专长）医师在黑龙江省申请执业的，须经黑</w:t>
      </w:r>
      <w:r>
        <w:t xml:space="preserve"> </w:t>
      </w:r>
      <w:r>
        <w:t>龙江省中医药管理局审核同意，方可在黑龙江省行政区域内执业</w:t>
      </w:r>
      <w:r>
        <w:t xml:space="preserve"> </w:t>
      </w:r>
      <w:r>
        <w:t>地点注册，其执业范围与外省取得的《中医（专长）医师资格证</w:t>
      </w:r>
      <w:r>
        <w:t xml:space="preserve"> </w:t>
      </w:r>
      <w:r>
        <w:t>书》登记的执业范围相同。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第三十五条 取得《中医（专长）医师执业证书》者， 即可在注册的执业范围内，以个人开业的方式或者在医疗机构内 从事中医医疗活动。</w:t>
      </w:r>
    </w:p>
    <w:p w:rsidR="00ED5E1B" w:rsidRDefault="00ED5E1B" w:rsidP="00ED5E1B">
      <w:pPr>
        <w:pStyle w:val="11"/>
        <w:spacing w:line="600" w:lineRule="exact"/>
        <w:ind w:firstLine="0"/>
        <w:jc w:val="center"/>
      </w:pPr>
      <w:r>
        <w:t>第六章监督管理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lastRenderedPageBreak/>
        <w:t>第三十六条 县级中医药主管部门负责对本行政区域内中医 （专长）医师执业行为的监督检查，重点对其执业范围、诊疗行为、 医疗安全、以及广告宣传等进行监督检查。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第三十七条中医（专长）医师应当参加定期考核，医师定期 考核每两年为一个周期。考核形式和考核内容参照黑龙江省医师 定期考核管理办法实施细则（试行）执行。</w:t>
      </w:r>
    </w:p>
    <w:p w:rsidR="00ED5E1B" w:rsidRDefault="00ED5E1B" w:rsidP="00ED5E1B">
      <w:pPr>
        <w:pStyle w:val="11"/>
        <w:spacing w:line="600" w:lineRule="exact"/>
        <w:ind w:left="140" w:firstLine="520"/>
        <w:jc w:val="both"/>
      </w:pPr>
      <w:r>
        <w:t>第三十八条县级以上地方中医药主管部门应当加强对中医 （专长）医师的培训，为中医（专长）医师接受继续教育提供条件。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第三十九条中医（专长）医师通过学历教育取得省级以上教 育行政部门认可的中医专业学历的，或者执业时间满五年、期间 无不良执业记录的，可申请参加中医类别执业医师资格考试。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第四十条黑龙江省中医药管理局负责黑龙江省中医（专长） 医师管理信息系统的建立。及时完成黑龙江省中医医术确有专长 医师资格考核注册的报名、各级审核、考核、注册等工作，并与 国家医师管理信息系统进行对接。及时更新中医（专长）医师注 册信息，实行注册内容公开制度，并提供中医（专长）医师注册 信息查询服务。</w:t>
      </w:r>
    </w:p>
    <w:p w:rsidR="00ED5E1B" w:rsidRDefault="00ED5E1B" w:rsidP="00ED5E1B">
      <w:pPr>
        <w:pStyle w:val="11"/>
        <w:spacing w:line="600" w:lineRule="exact"/>
        <w:ind w:firstLine="0"/>
        <w:jc w:val="center"/>
      </w:pPr>
      <w:r>
        <w:t>第七章法律责任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第四十一条 参加中医医术确有专长人员资格考核的人员和 考核工作人员，违反本细则有关规定，在考核过程中发生违纪违 规行为的，按照国家医师资格考试违纪违规处理有关规定处罚； 通过违纪违规行为取得《中医（专长）医师资格证书》、《中医 （专长）医师执业证</w:t>
      </w:r>
      <w:r>
        <w:lastRenderedPageBreak/>
        <w:t>书》的人员，由发证部门撤销并收回《中医 （专长）医师资格证书》、《中医（专长）医师执业证书》，并 进行通报。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第四十二条中医医术确有专长人员医师资格考核专家违反 本细则有关规定，在考核工作中未依法履行工作职责的，黑龙江 省中医药管理局应当停止其参与考核工作，情节严重的，应当进 行通报批评，并建议其所在单位给予相应的处分；存在其他违规 违纪行为的，按照国家医师资格考试违纪违规处理有关规定处罚； 构成犯罪的，依法追究刑事责任。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第四十三条 推荐中医医术确有专长人员的中医医师、以师承 方式学习中医医术确有专长人员的指导老师，违反本细则有关规 定，在推荐中弄虚作假、徇私舞弊的，依据《中医医术确有专长 人员医师资格考核注册管理暂行办法》要求，由县级以上中医药 主管部门责令暂停六个月以上一年以下执业活动；情节严重的， 吊销其医师执业证书；构成犯罪的，依法追究刑事责任。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第四十四条中医（专长）医师在执业中超出注册的执业范围 从事医疗活动的，依据《中医医术确有专长人员医师资格考核注 册管理暂行办法》要求，由县级以上中医药主管部门责令暂停六</w:t>
      </w:r>
    </w:p>
    <w:p w:rsidR="00ED5E1B" w:rsidRDefault="00ED5E1B" w:rsidP="00ED5E1B">
      <w:pPr>
        <w:pStyle w:val="11"/>
        <w:spacing w:line="600" w:lineRule="exact"/>
        <w:ind w:firstLine="0"/>
      </w:pPr>
      <w:r>
        <w:t>个月以上一年以下执业活动，并处一万元以上三万元以下罚款； 情节严重的，吊销其执业证书。造成患者人身、财产损害的，依 法承担民事责任；构成犯罪的，依法追究刑事责任。</w:t>
      </w:r>
    </w:p>
    <w:p w:rsidR="00ED5E1B" w:rsidRDefault="00ED5E1B" w:rsidP="00ED5E1B">
      <w:pPr>
        <w:pStyle w:val="11"/>
        <w:spacing w:line="600" w:lineRule="exact"/>
        <w:ind w:firstLine="0"/>
        <w:jc w:val="center"/>
      </w:pPr>
      <w:r>
        <w:t>第八章附则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lastRenderedPageBreak/>
        <w:t>第四十五条《中医医术确有专长人员医师资格考核注册管理 暂行办法》实施前已经取得《乡村医生执业证书》的中医药一技 之长人员可以申请参加中医医术确有专长人员医师资格考核，也 可继续以乡村医生身份执业，纳入乡村医生管理。</w:t>
      </w:r>
    </w:p>
    <w:p w:rsidR="00ED5E1B" w:rsidRDefault="00ED5E1B" w:rsidP="00ED5E1B">
      <w:pPr>
        <w:pStyle w:val="11"/>
        <w:spacing w:line="600" w:lineRule="exact"/>
        <w:ind w:firstLine="660"/>
        <w:jc w:val="both"/>
      </w:pPr>
      <w:r>
        <w:t>第四十六条《中医（专长）医师资格证书》和《中医（专长） 医师执业证书》由国家中医药管理局统一印制。</w:t>
      </w:r>
    </w:p>
    <w:p w:rsidR="00ED5E1B" w:rsidRPr="00BF7A19" w:rsidRDefault="00ED5E1B" w:rsidP="00BF7A19">
      <w:pPr>
        <w:pStyle w:val="11"/>
        <w:spacing w:line="600" w:lineRule="exact"/>
        <w:ind w:firstLineChars="200" w:firstLine="600"/>
        <w:jc w:val="both"/>
        <w:rPr>
          <w:rFonts w:eastAsiaTheme="minorEastAsia" w:hint="eastAsia"/>
        </w:rPr>
        <w:sectPr w:rsidR="00ED5E1B" w:rsidRPr="00BF7A19">
          <w:footerReference w:type="even" r:id="rId19"/>
          <w:footerReference w:type="default" r:id="rId20"/>
          <w:footerReference w:type="first" r:id="rId21"/>
          <w:pgSz w:w="11900" w:h="16840"/>
          <w:pgMar w:top="1840" w:right="1361" w:bottom="2301" w:left="1461" w:header="0" w:footer="3" w:gutter="0"/>
          <w:cols w:space="720"/>
          <w:noEndnote/>
          <w:titlePg/>
          <w:docGrid w:linePitch="360"/>
        </w:sectPr>
      </w:pPr>
      <w:r>
        <w:t>第四十七条本细则自</w:t>
      </w:r>
      <w:r>
        <w:rPr>
          <w:rFonts w:ascii="Times New Roman" w:eastAsia="Times New Roman" w:hAnsi="Times New Roman" w:cs="Times New Roman"/>
          <w:sz w:val="26"/>
          <w:szCs w:val="26"/>
        </w:rPr>
        <w:t>2018</w:t>
      </w:r>
      <w:r>
        <w:t>年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t>月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t>日起施行。</w:t>
      </w:r>
    </w:p>
    <w:p w:rsidR="00230547" w:rsidRPr="00ED5E1B" w:rsidRDefault="00230547" w:rsidP="00BF7A19">
      <w:pPr>
        <w:pStyle w:val="11"/>
        <w:spacing w:line="600" w:lineRule="exact"/>
        <w:ind w:firstLine="0"/>
        <w:jc w:val="both"/>
        <w:rPr>
          <w:rFonts w:eastAsiaTheme="minorEastAsia" w:hint="eastAsia"/>
        </w:rPr>
      </w:pPr>
    </w:p>
    <w:sectPr w:rsidR="00230547" w:rsidRPr="00ED5E1B" w:rsidSect="00230547">
      <w:footerReference w:type="even" r:id="rId22"/>
      <w:footerReference w:type="default" r:id="rId23"/>
      <w:footerReference w:type="first" r:id="rId24"/>
      <w:pgSz w:w="11900" w:h="16840"/>
      <w:pgMar w:top="1840" w:right="1361" w:bottom="2301" w:left="1461" w:header="0" w:footer="3" w:gutter="0"/>
      <w:cols w:space="720"/>
      <w:noEndnote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7C" w:rsidRDefault="0095487C" w:rsidP="00230547">
      <w:r>
        <w:separator/>
      </w:r>
    </w:p>
  </w:endnote>
  <w:endnote w:type="continuationSeparator" w:id="0">
    <w:p w:rsidR="0095487C" w:rsidRDefault="0095487C" w:rsidP="0023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9.65pt;margin-top:742.1pt;width:25.9pt;height:9.6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rFonts w:ascii="SimSun" w:eastAsia="SimSun" w:hAnsi="SimSun" w:cs="SimSun"/>
                    <w:color w:val="535353"/>
                    <w:sz w:val="28"/>
                    <w:szCs w:val="28"/>
                  </w:rPr>
                  <w:t>一</w:t>
                </w:r>
                <w:r>
                  <w:rPr>
                    <w:rFonts w:ascii="Palatino Linotype" w:eastAsia="Palatino Linotype" w:hAnsi="Palatino Linotype" w:cs="Palatino Linotype"/>
                    <w:w w:val="80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76.15pt;margin-top:740.55pt;width:48.4pt;height:10.1pt;z-index:-188744045;mso-wrap-distance-left:0;mso-wrap-distance-right:0;mso-position-horizontal-relative:page;mso-position-vertical-relative:page" wrapcoords="0 0" filled="f" stroked="f">
          <v:textbox style="mso-next-textbox:#_x0000_s1046;mso-fit-shape-to-text:t" inset="0,0,0,0">
            <w:txbxContent>
              <w:p w:rsidR="00230547" w:rsidRDefault="0095487C">
                <w:pPr>
                  <w:pStyle w:val="20"/>
                  <w:tabs>
                    <w:tab w:val="right" w:pos="698"/>
                    <w:tab w:val="right" w:pos="968"/>
                  </w:tabs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ab/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7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sz w:val="26"/>
                    <w:szCs w:val="2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6.65pt;margin-top:740.85pt;width:55.8pt;height:10.2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10</w:t>
                  </w:r>
                </w:fldSimple>
                <w:r>
                  <w:rPr>
                    <w:sz w:val="26"/>
                    <w:szCs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68.6pt;margin-top:738.9pt;width:55.8pt;height:10.1pt;z-index:-188744039;mso-wrap-style:none;mso-wrap-distance-left:0;mso-wrap-distance-right:0;mso-position-horizontal-relative:page;mso-position-vertical-relative:page" wrapcoords="0 0" filled="f" stroked="f">
          <v:textbox style="mso-next-textbox:#_x0000_s1052;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——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14</w:t>
                  </w:r>
                </w:fldSimple>
                <w:r>
                  <w:rPr>
                    <w:sz w:val="26"/>
                    <w:szCs w:val="26"/>
                  </w:rPr>
                  <w:t>——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8.6pt;margin-top:738.9pt;width:55.8pt;height:10.1pt;z-index:-188744041;mso-wrap-style:none;mso-wrap-distance-left:0;mso-wrap-distance-right:0;mso-position-horizontal-relative:page;mso-position-vertical-relative:page" wrapcoords="0 0" filled="f" stroked="f">
          <v:textbox style="mso-next-textbox:#_x0000_s1050;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——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15</w:t>
                  </w:r>
                </w:fldSimple>
                <w:r>
                  <w:rPr>
                    <w:sz w:val="26"/>
                    <w:szCs w:val="26"/>
                  </w:rPr>
                  <w:t>—</w:t>
                </w:r>
                <w:r>
                  <w:rPr>
                    <w:sz w:val="26"/>
                    <w:szCs w:val="26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78.9pt;margin-top:739.8pt;width:55.6pt;height:9.9pt;z-index:-188744037;mso-wrap-style:none;mso-wrap-distance-left:0;mso-wrap-distance-right:0;mso-position-horizontal-relative:page;mso-position-vertical-relative:page" wrapcoords="0 0" filled="f" stroked="f">
          <v:textbox style="mso-next-textbox:#_x0000_s1054;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——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11</w:t>
                  </w:r>
                </w:fldSimple>
                <w:r>
                  <w:rPr>
                    <w:sz w:val="26"/>
                    <w:szCs w:val="26"/>
                  </w:rPr>
                  <w:t>——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68.85pt;margin-top:740pt;width:55.45pt;height:10.1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</w:t>
                </w:r>
                <w:fldSimple w:instr=" PAGE \* MERGEFORMAT ">
                  <w:r w:rsidR="00ED5E1B" w:rsidRPr="00ED5E1B">
                    <w:rPr>
                      <w:noProof/>
                      <w:sz w:val="26"/>
                      <w:szCs w:val="26"/>
                    </w:rPr>
                    <w:t>19</w:t>
                  </w:r>
                </w:fldSimple>
                <w:r>
                  <w:rPr>
                    <w:sz w:val="26"/>
                    <w:szCs w:val="2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6.65pt;margin-top:740.85pt;width:55.8pt;height:10.25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—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16</w:t>
                  </w:r>
                </w:fldSimple>
                <w:r>
                  <w:rPr>
                    <w:sz w:val="26"/>
                    <w:szCs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65pt;margin-top:742.1pt;width:25.9pt;height:9.6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rFonts w:ascii="SimSun" w:eastAsia="SimSun" w:hAnsi="SimSun" w:cs="SimSun"/>
                    <w:color w:val="535353"/>
                    <w:sz w:val="28"/>
                    <w:szCs w:val="28"/>
                  </w:rPr>
                  <w:t>一</w:t>
                </w:r>
                <w:r>
                  <w:rPr>
                    <w:rFonts w:ascii="Palatino Linotype" w:eastAsia="Palatino Linotype" w:hAnsi="Palatino Linotype" w:cs="Palatino Linotype"/>
                    <w:w w:val="80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72.35pt;margin-top:740.55pt;width:48.6pt;height:10.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30"/>
                    <w:szCs w:val="30"/>
                  </w:rPr>
                </w:pP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4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72.35pt;margin-top:740.55pt;width:48.6pt;height:10.1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30"/>
                    <w:szCs w:val="30"/>
                  </w:rPr>
                </w:pP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3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5.2pt;margin-top:741.8pt;width:48.6pt;height:10.1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30"/>
                    <w:szCs w:val="30"/>
                  </w:rPr>
                </w:pP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2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6pt;margin-top:738.45pt;width:49.15pt;height:9.7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-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  <w:r>
                  <w:rPr>
                    <w:sz w:val="26"/>
                    <w:szCs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76.25pt;margin-top:739.65pt;width:48.4pt;height:9.9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30547" w:rsidRDefault="0095487C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-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5</w:t>
                  </w:r>
                </w:fldSimple>
                <w:r>
                  <w:rPr>
                    <w:sz w:val="26"/>
                    <w:szCs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5.2pt;margin-top:741.8pt;width:48.6pt;height:10.1pt;z-index:-188744047;mso-wrap-style:none;mso-wrap-distance-left:0;mso-wrap-distance-right:0;mso-position-horizontal-relative:page;mso-position-vertical-relative:page" wrapcoords="0 0" filled="f" stroked="f">
          <v:textbox style="mso-next-textbox:#_x0000_s1044;mso-fit-shape-to-text:t" inset="0,0,0,0">
            <w:txbxContent>
              <w:p w:rsidR="00230547" w:rsidRDefault="0095487C">
                <w:pPr>
                  <w:pStyle w:val="20"/>
                  <w:rPr>
                    <w:sz w:val="30"/>
                    <w:szCs w:val="30"/>
                  </w:rPr>
                </w:pP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47" w:rsidRDefault="002305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5.2pt;margin-top:741.8pt;width:48.6pt;height:10.1pt;z-index:-188744049;mso-wrap-style:none;mso-wrap-distance-left:0;mso-wrap-distance-right:0;mso-position-horizontal-relative:page;mso-position-vertical-relative:page" wrapcoords="0 0" filled="f" stroked="f">
          <v:textbox style="mso-next-textbox:#_x0000_s1042;mso-fit-shape-to-text:t" inset="0,0,0,0">
            <w:txbxContent>
              <w:p w:rsidR="00230547" w:rsidRDefault="0095487C">
                <w:pPr>
                  <w:pStyle w:val="20"/>
                  <w:rPr>
                    <w:sz w:val="30"/>
                    <w:szCs w:val="30"/>
                  </w:rPr>
                </w:pP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 xml:space="preserve"> </w:t>
                </w:r>
                <w:fldSimple w:instr=" PAGE \* MERGEFORMAT ">
                  <w:r w:rsidR="00BF7A19" w:rsidRPr="00BF7A19">
                    <w:rPr>
                      <w:noProof/>
                      <w:sz w:val="26"/>
                      <w:szCs w:val="26"/>
                    </w:rPr>
                    <w:t>9</w:t>
                  </w:r>
                </w:fldSimple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rFonts w:ascii="SimSun" w:eastAsia="SimSun" w:hAnsi="SimSun" w:cs="SimSun"/>
                    <w:sz w:val="30"/>
                    <w:szCs w:val="3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7C" w:rsidRDefault="0095487C"/>
  </w:footnote>
  <w:footnote w:type="continuationSeparator" w:id="0">
    <w:p w:rsidR="0095487C" w:rsidRDefault="009548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0547"/>
    <w:rsid w:val="00230547"/>
    <w:rsid w:val="0095487C"/>
    <w:rsid w:val="00BF7A19"/>
    <w:rsid w:val="00E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Theme="minorEastAsia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547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sid w:val="0023054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01D20"/>
      <w:sz w:val="80"/>
      <w:szCs w:val="80"/>
      <w:u w:val="none"/>
      <w:lang w:val="zh-CN" w:eastAsia="zh-CN" w:bidi="zh-CN"/>
    </w:rPr>
  </w:style>
  <w:style w:type="character" w:customStyle="1" w:styleId="2">
    <w:name w:val="页眉或页脚 (2)_"/>
    <w:basedOn w:val="a0"/>
    <w:link w:val="20"/>
    <w:rsid w:val="0023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sid w:val="0023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character" w:customStyle="1" w:styleId="21">
    <w:name w:val="正文文本 (2)_"/>
    <w:basedOn w:val="a0"/>
    <w:link w:val="22"/>
    <w:rsid w:val="0023054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C2C2C"/>
      <w:sz w:val="44"/>
      <w:szCs w:val="44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sid w:val="00230547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paragraph" w:customStyle="1" w:styleId="10">
    <w:name w:val="标题 #1"/>
    <w:basedOn w:val="a"/>
    <w:link w:val="1"/>
    <w:rsid w:val="00230547"/>
    <w:pPr>
      <w:spacing w:line="1008" w:lineRule="exact"/>
      <w:outlineLvl w:val="0"/>
    </w:pPr>
    <w:rPr>
      <w:rFonts w:ascii="SimSun" w:eastAsia="SimSun" w:hAnsi="SimSun" w:cs="SimSun"/>
      <w:color w:val="F01D20"/>
      <w:sz w:val="80"/>
      <w:szCs w:val="80"/>
      <w:lang w:val="zh-CN" w:eastAsia="zh-CN" w:bidi="zh-CN"/>
    </w:rPr>
  </w:style>
  <w:style w:type="paragraph" w:customStyle="1" w:styleId="20">
    <w:name w:val="页眉或页脚 (2)"/>
    <w:basedOn w:val="a"/>
    <w:link w:val="2"/>
    <w:rsid w:val="00230547"/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customStyle="1" w:styleId="30">
    <w:name w:val="正文文本 (3)"/>
    <w:basedOn w:val="a"/>
    <w:link w:val="3"/>
    <w:rsid w:val="00230547"/>
    <w:pPr>
      <w:spacing w:after="240" w:line="439" w:lineRule="auto"/>
      <w:jc w:val="right"/>
    </w:pPr>
    <w:rPr>
      <w:rFonts w:ascii="Times New Roman" w:eastAsia="Times New Roman" w:hAnsi="Times New Roman" w:cs="Times New Roman"/>
      <w:sz w:val="26"/>
      <w:szCs w:val="26"/>
      <w:lang w:val="zh-CN" w:eastAsia="zh-CN" w:bidi="zh-CN"/>
    </w:rPr>
  </w:style>
  <w:style w:type="paragraph" w:customStyle="1" w:styleId="22">
    <w:name w:val="正文文本 (2)"/>
    <w:basedOn w:val="a"/>
    <w:link w:val="21"/>
    <w:rsid w:val="00230547"/>
    <w:pPr>
      <w:spacing w:after="560" w:line="655" w:lineRule="exact"/>
      <w:jc w:val="center"/>
    </w:pPr>
    <w:rPr>
      <w:rFonts w:ascii="SimSun" w:eastAsia="SimSun" w:hAnsi="SimSun" w:cs="SimSun"/>
      <w:color w:val="2C2C2C"/>
      <w:sz w:val="44"/>
      <w:szCs w:val="44"/>
      <w:lang w:val="zh-CN" w:eastAsia="zh-CN" w:bidi="zh-CN"/>
    </w:rPr>
  </w:style>
  <w:style w:type="paragraph" w:customStyle="1" w:styleId="11">
    <w:name w:val="正文文本1"/>
    <w:basedOn w:val="a"/>
    <w:link w:val="a3"/>
    <w:rsid w:val="00230547"/>
    <w:pPr>
      <w:spacing w:line="384" w:lineRule="auto"/>
      <w:ind w:firstLine="400"/>
    </w:pPr>
    <w:rPr>
      <w:rFonts w:ascii="SimSun" w:eastAsia="SimSun" w:hAnsi="SimSun" w:cs="SimSun"/>
      <w:sz w:val="30"/>
      <w:szCs w:val="30"/>
      <w:lang w:val="zh-CN" w:eastAsia="zh-CN" w:bidi="zh-CN"/>
    </w:rPr>
  </w:style>
  <w:style w:type="paragraph" w:styleId="a4">
    <w:name w:val="header"/>
    <w:basedOn w:val="a"/>
    <w:link w:val="Char"/>
    <w:uiPriority w:val="99"/>
    <w:semiHidden/>
    <w:unhideWhenUsed/>
    <w:rsid w:val="00ED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5E1B"/>
    <w:rPr>
      <w:rFonts w:eastAsia="MingLiU_HKSC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5E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5E1B"/>
    <w:rPr>
      <w:rFonts w:eastAsia="MingLiU_HKSCS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5E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E1B"/>
    <w:rPr>
      <w:rFonts w:eastAsia="MingLiU_HKSC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A921-E9C4-461F-A395-561DAB9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1088</Words>
  <Characters>6207</Characters>
  <Application>Microsoft Office Word</Application>
  <DocSecurity>0</DocSecurity>
  <Lines>51</Lines>
  <Paragraphs>14</Paragraphs>
  <ScaleCrop>false</ScaleCrop>
  <Company>微软中国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dcterms:created xsi:type="dcterms:W3CDTF">2023-01-20T10:34:00Z</dcterms:created>
  <dcterms:modified xsi:type="dcterms:W3CDTF">2023-01-20T10:54:00Z</dcterms:modified>
</cp:coreProperties>
</file>