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黑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-4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-4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年江西省自学考试课程教材目录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685"/>
        <w:gridCol w:w="2600"/>
        <w:gridCol w:w="153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教材名称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政治经济学(财经类）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英语（一）自学教程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英语（二）自学教程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高等数学（工专）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高等数学(工本)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普通逻辑原理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经济法概论(财经类)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对外经济管理概论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国民经济统计概论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财务管理学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政府与事业单位会计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国际金融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金融市场学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银行会计学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英汉互译教程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外贸函电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外贸英语写作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国际市场营销学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房地产估价（第三版）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企业管理概论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生产与作业管理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中国税制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人力资源管理（一）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国际企业管理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国际贸易理论与实务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金融理论与实务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企业经营战略概论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组织行为学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质量管理学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企业管理咨询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中级财务会计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成本会计学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资产评估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高级财务会计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财务报表分析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会计制度设计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市场调查与预测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谈判与推销技巧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企业定价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中国广告学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公共关系学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市场营销策划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商品流通概论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国际商务谈判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中国法制史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知识产权法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公司法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环境与资源保护法学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证据法学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税法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民事诉讼法学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国际经济法概论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国际私法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票据法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公证与律师制度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刑事诉讼法学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法律文书写作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外国法制史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中国法律思想史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西方法律思想史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市政学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经济社会学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当代中国政治制度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西方政治制度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公共政策学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行政组织理论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领导科学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中国文化概论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中国行政史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西方行政学说史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公文写作与处理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高级语言程序设计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公安学基础理论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保卫学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警官教育出版社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治安秩序管理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治安案件查处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危险物品管理实务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警察伦理学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刑事证据学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公安决策学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公安信息学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涉外警务概论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犯罪现场勘查学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学前卫生学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幼儿园组织与管理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学前儿童科学教育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学前儿童语言教育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幼儿园课程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学前比较教育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物理(工)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中外教育管理史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教育督导、评价与监测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教育统计与测量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教育预测与规划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教育科学研究方法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华东师范大学出版社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中小学教育管理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中外教育简史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心理卫生与心理辅导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发展与教育心理学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课程与教学论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德育原理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认知心理学（重排本）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1992年版         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比较教育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健康教育学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中国当代文学作品选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华东师范大学出版社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现代汉语（三个专业都用）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古代汉语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语言学概论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汉语基础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英语阅读(二)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素描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高级英语（上下册）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英美文学选读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色彩构成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航空工业出版社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设计素描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航空工业出版社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设计色彩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江苏大学出版社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建筑设计基础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建筑装饰构造（第二版）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室内设计（第二版）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上海人民美术出版社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空间展示创意与设计(第2版）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钢琴即兴伴奏教程（修订版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配器法基础教程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曲式分析基础教程（第二版）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中外音乐欣赏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浙江大学出版社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学校音乐教育导论与教材教法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《20世纪外国文学选讲》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二十世纪西方文论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文艺心理学教程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现代汉语修辞学（第四版）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现代语言学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现代英语语法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英语词汇学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英语科技文选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新版中日交流标准日本语（第二版）（初级）（上、下册）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新编法语教程（上、下册）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警察组织行为学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公安行政诉讼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刑事侦查情报学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特殊儿童早期干预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幼儿教育心理学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行政法与行政诉讼法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室内空间设计（第2版）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室内绿化与内庭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公共环境艺术设计（修订版）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中国美术学院出版社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培训与开发（第四版）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园林植物育种学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影视动画短片制作基础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海洋出版社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药物分析（第7版）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药剂学（第7版）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药事管理学（第5版）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公务员制度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工程施工组织与管理（第2版）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工程质量管理教程（第2版）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工程建设监理（第三版）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现代分子生物学（第4版）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医学心理学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数据库及其应用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工程力学（一）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机械设计基础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数控技术及应用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复变函数与积分变换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现代设计方法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传感器与检测技术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微型计算机原理与接口技术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机械制造装备（第2版）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自动化制造系统（第4版）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精密与特种加工技术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电工技术基础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可编程控制器原理与应用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自动控制系统及应用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模拟、数字及电力电子技术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机械工程控制基础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工业用微型计算机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计算机软件基础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机电一体化系统设计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计算机基础与程序设计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计算机应用技术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计算机组成原理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离散数学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计算机系统结构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软件工程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单片机基础（第三版）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北京航空航天大学出版社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管理信息系统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建筑施工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工程地质及土力学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结构力学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混凝土结构设计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钢结构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建筑设备工程（第四版）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建筑经济与项目管理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建筑结构试验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家畜环境卫生学（第三版）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微生物学与免疫学基础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无机化学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护理伦理学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护理学基础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营养学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社区护理学（一）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护理教育导论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护理管理学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北京医科大学出版社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急救护理学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护理学研究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精神障碍护理学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分析化学（第7版）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中医药统计学（第四版）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中药制药工程原理与设备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中药制剂分析（第二版）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矿业系统工程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生物化学（三）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预防医学（二）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内科护理学（二）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城市园林绿地规划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城市规划原理（第四版）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劳动关系学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中国劳动社会保障出版社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流体力学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计算机辅助园林设计（修订版）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动画技法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18"/>
                <w:szCs w:val="18"/>
              </w:rPr>
              <w:t>清华大学、北京交通大学出版社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动画剧本写作基础（第2版）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影视导演基础（第三版）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中国传媒大学出版社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18"/>
                <w:szCs w:val="18"/>
              </w:rPr>
              <w:t>Premiere视频编辑教程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服装材料设计（第2版）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湖北美术出版社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服务营销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南开大学出版社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学前教育课程论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学前儿童健康教育（第2版）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概率论与数理统计(经管类）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线性代数（经管类）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建筑工程经济与项目管理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冶金工业出版社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工程建设监理（第三版）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人体工程学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大学语文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电子技术基础（三）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微型计算机及接口技术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数据库系统原理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C＋＋程序设计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Java语言程序设计（一）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材料与工艺（第3版）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有机化学（第3版）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宪法学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婚姻家庭法（一）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艺术设计基础实验教程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绩效管理（第三版）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服装展示设计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人员测评理论与方法（第三版）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中国劳动社会保障出版社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薪酬管理(第五版）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人力资源开发与管理（第四版）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经济学基础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兽医传染病学（第五版）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土木工程概论（第五版）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现代生物学导论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动物营养学（第二版）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园林苗圃学（修订版）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风景园林工程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饲料与饲养学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家畜繁殖学（第六版）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养牛学（第三版）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家禽生产学（第二版）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猪生产学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羊生产学（第二版）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汽车维修企业管理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汽车节能技术与原理(第3版）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汽车发动机电控技术（第3版）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汽车底盘电控技术（第2版）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专用汽车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汽车电器与电子技术(第2版)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工程项目管理（第四版）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2017年版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中国计划出版社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工程造价案例分析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西安交通大学出版社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网络应用程序设计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07026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JSP Web技术及应用教程（第2版）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王春明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tabs>
                <w:tab w:val="left" w:pos="40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软件测试技术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07028</w:t>
            </w:r>
          </w:p>
        </w:tc>
        <w:tc>
          <w:tcPr>
            <w:tcW w:w="324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软件测试技术（第2版）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谭凤、宁华等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tabs>
                <w:tab w:val="left" w:pos="40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软件项目管理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07029</w:t>
            </w:r>
          </w:p>
        </w:tc>
        <w:tc>
          <w:tcPr>
            <w:tcW w:w="324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软件项目管理(第二版）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夏辉、徐朋等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中国古代音乐史简编（第2版）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西方音乐史（第三版）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物业管理教程（第二版）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建设工程合同管理（第二版）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高级数据库技术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数据库系统原理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07165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实用软件工程（第4版）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陆惠恩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多媒体计算机技术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多媒体计算机技术（第5版）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鲁宏伟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软件开发工具与环境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Python程序设计基础案例教程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信息安全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07172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信息安全实用教程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沈鑫剡、沈梦梅等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服装CAD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服装立体裁剪（第2版）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服装画技法（第二版）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服装色彩学（第五版）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女装设计（第2版）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普通物理学（上册）（第六版）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测量学（第2版）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园林树木栽培养护学（第2版）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景观设计初步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华中科技大学出版社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侦查措施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预审教程（第四版.2013）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江西人民出版社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国内安全基础理论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群众出版社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毒品犯罪案件侦查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刑事技术教程（修订本）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徒手防卫与控制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警务战术学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反劫持谈判与战术（第二版）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固体矿床开采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矿井运输提升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矿井通风与安全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矿山压力与岩层控制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煤炭工业出版社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园林施工管理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教师职业道德与专业发展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创新思维与创新技法新编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曹莲夏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财经管理应用文写作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创业管理(第4版）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动画视听语言（第二版）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互动媒体产品艺术设计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最优化理论与算法（第2版）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矿业经济学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液压传动与采掘机械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学前教育政策与法规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幼儿文学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祝士媛　张春妮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吉林大学出版社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儿童发展理论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儿童文学教程（第3版）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学前儿童心理卫生与辅导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学前儿童保育学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幼儿园教育活动设计与组织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学前儿童游戏指导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学前儿童健康教育（第2 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学前儿童艺术教育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学前儿童社会教育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学前儿童观察与评价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学前儿童家庭教育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449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幼儿园班级管理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96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56" w:beforeLines="50" w:line="3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2098" w:right="1588" w:bottom="1871" w:left="1588" w:header="851" w:footer="1191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91923"/>
    <w:rsid w:val="35A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99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18"/>
    </w:rPr>
  </w:style>
  <w:style w:type="paragraph" w:styleId="3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2021-10-26T01:27:00Z</dcterms:created>
  <dc:creator>GFT</dc:creator>
  <cp:lastModifiedBy>GFT</cp:lastModifiedBy>
  <dcterms:modified xsi:type="dcterms:W3CDTF">2021-10-26T01:28:18Z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