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15"/>
          <w:szCs w:val="15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电子发票打印流程</w:t>
      </w:r>
    </w:p>
    <w:bookmarkEnd w:id="0"/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电子发票打印流程如下：</w:t>
      </w:r>
    </w:p>
    <w:p>
      <w:pPr>
        <w:pStyle w:val="9"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1.登录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四川省人力资源和社会保障厅官网（rst.sc.gov.cn）“人事考试”专栏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，点击“电子发票”。</w:t>
      </w:r>
    </w:p>
    <w:p>
      <w:pPr>
        <w:pStyle w:val="9"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609590" cy="320675"/>
            <wp:effectExtent l="0" t="0" r="1016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2.进行身份验证。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8231" t="11243" r="8292" b="18054"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12065" b="190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l="1517" t="5611" r="3406" b="21222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3.根据考试项目，点击“获取电子票号”。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15240" b="18415"/>
            <wp:wrapTopAndBottom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rcRect l="3033" t="5695" r="3720" b="21320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4.获取到票据信息后，将显示：</w:t>
      </w:r>
    </w:p>
    <w:p>
      <w:pPr>
        <w:widowControl/>
        <w:spacing w:line="400" w:lineRule="exact"/>
        <w:ind w:firstLine="6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5.点击票据信息下方链接，弹至四川省财政电子票据公共服务平台（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instrText xml:space="preserve"> HYPERLINK "http://pj.scsczt.cn/billcheck/html/index.html" \l "/home" </w:instrTex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color w:val="800080"/>
          <w:sz w:val="32"/>
          <w:szCs w:val="32"/>
        </w:rPr>
        <w:t>pj.scsczt.cn/billcheck/html/index.html#/home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），按界面提示操作，填写对应的信息，即可获取您的电子发票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widowControl/>
        <w:spacing w:line="20" w:lineRule="exact"/>
        <w:rPr>
          <w:rFonts w:hint="default" w:ascii="Times New Roman" w:hAnsi="Times New Roman" w:cs="Times New Roman"/>
          <w:color w:val="000000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2098" w:right="1474" w:bottom="2098" w:left="1588" w:header="851" w:footer="1559" w:gutter="0"/>
      <w:cols w:space="720" w:num="1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YzczZjhkNDliNGY1YmZiYmU0MjM4ZDc3MjdhY2MifQ=="/>
  </w:docVars>
  <w:rsids>
    <w:rsidRoot w:val="784F05C4"/>
    <w:rsid w:val="784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qFormat/>
    <w:uiPriority w:val="0"/>
    <w:pPr>
      <w:spacing w:after="120"/>
      <w:ind w:left="200" w:leftChars="200"/>
    </w:pPr>
  </w:style>
  <w:style w:type="paragraph" w:styleId="5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8">
    <w:name w:val="FollowedHyperlink"/>
    <w:unhideWhenUsed/>
    <w:uiPriority w:val="99"/>
    <w:rPr>
      <w:color w:val="800080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2022-08-22T06:42:00Z</dcterms:created>
  <dc:creator>qzuser</dc:creator>
  <cp:lastModifiedBy>qzuser</cp:lastModifiedBy>
  <dcterms:modified xsi:type="dcterms:W3CDTF">2022-08-22T06:43:09Z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E2E9D929724542C6878414E1F34E2ABF</vt:lpwstr>
  </property>
</Properties>
</file>